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E09B" w14:textId="11323878" w:rsidR="00565A72" w:rsidRDefault="00565A72" w:rsidP="00565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47D5B">
        <w:rPr>
          <w:b/>
          <w:noProof/>
          <w:sz w:val="24"/>
        </w:rPr>
        <w:t>6591</w:t>
      </w:r>
    </w:p>
    <w:p w14:paraId="4E17E386" w14:textId="77777777" w:rsidR="005632CE" w:rsidRDefault="00565A72" w:rsidP="005632CE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>Toulouse, France, 14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18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November 2022</w:t>
      </w:r>
    </w:p>
    <w:p w14:paraId="19D60F3E" w14:textId="6F0D6679" w:rsidR="00565A72" w:rsidRDefault="00565A72" w:rsidP="00565A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137006" w14:textId="77777777" w:rsidR="00565A72" w:rsidRPr="006C2E80" w:rsidRDefault="00565A72" w:rsidP="00565A7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046F65">
        <w:rPr>
          <w:rFonts w:ascii="Arial" w:hAnsi="Arial" w:cs="Arial"/>
          <w:b/>
          <w:bCs/>
          <w:sz w:val="24"/>
        </w:rPr>
        <w:t>Xiaomi</w:t>
      </w:r>
    </w:p>
    <w:p w14:paraId="38BD805B" w14:textId="77777777" w:rsidR="00565A72" w:rsidRPr="006C2E80" w:rsidRDefault="00565A72" w:rsidP="00565A7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046F65">
        <w:rPr>
          <w:rFonts w:ascii="Arial" w:eastAsia="Batang" w:hAnsi="Arial" w:cs="Arial"/>
          <w:b/>
          <w:sz w:val="24"/>
          <w:szCs w:val="24"/>
          <w:lang w:eastAsia="zh-CN"/>
        </w:rPr>
        <w:t>Ne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Stage-3 Ranging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8F1E54B" w14:textId="2984A7E5" w:rsidR="00565A72" w:rsidRPr="006C2E80" w:rsidRDefault="00565A72" w:rsidP="00565A7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76AB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5B2BC98" w14:textId="0AD6B745" w:rsidR="005632CE" w:rsidRPr="005632CE" w:rsidRDefault="00565A72" w:rsidP="005632C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</w:t>
      </w:r>
      <w:r w:rsidR="001A76AB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3DB2DB1" w14:textId="77777777" w:rsidR="004A3FAD" w:rsidRDefault="004A3FAD" w:rsidP="005E11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4748F" w14:textId="3637C05B" w:rsidR="005E1161" w:rsidRDefault="005F5927" w:rsidP="005E11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5E1161">
        <w:rPr>
          <w:b/>
          <w:i/>
          <w:noProof/>
          <w:sz w:val="28"/>
        </w:rPr>
        <w:tab/>
      </w:r>
      <w:r w:rsidR="00312C40" w:rsidRPr="00312C40">
        <w:rPr>
          <w:b/>
          <w:noProof/>
          <w:sz w:val="24"/>
        </w:rPr>
        <w:t>C1-223731</w:t>
      </w:r>
    </w:p>
    <w:p w14:paraId="1589DAA1" w14:textId="77777777" w:rsidR="005632CE" w:rsidRDefault="005E1161" w:rsidP="005632CE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 xml:space="preserve">E-Meeting, </w:t>
      </w:r>
      <w:r w:rsidR="005F5927">
        <w:rPr>
          <w:sz w:val="24"/>
        </w:rPr>
        <w:t>12</w:t>
      </w:r>
      <w:r w:rsidR="005F5927" w:rsidRPr="005F5927">
        <w:rPr>
          <w:sz w:val="24"/>
          <w:vertAlign w:val="superscript"/>
        </w:rPr>
        <w:t>th</w:t>
      </w:r>
      <w:r>
        <w:rPr>
          <w:sz w:val="24"/>
        </w:rPr>
        <w:t xml:space="preserve"> – </w:t>
      </w:r>
      <w:r w:rsidR="005F5927">
        <w:rPr>
          <w:sz w:val="24"/>
        </w:rPr>
        <w:t>20</w:t>
      </w:r>
      <w:r w:rsidR="005F5927" w:rsidRPr="005F5927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5F5927">
        <w:rPr>
          <w:sz w:val="24"/>
        </w:rPr>
        <w:t>May</w:t>
      </w:r>
      <w:r>
        <w:rPr>
          <w:sz w:val="24"/>
        </w:rPr>
        <w:t xml:space="preserve"> 202</w:t>
      </w:r>
      <w:r w:rsidR="005F5927">
        <w:rPr>
          <w:sz w:val="24"/>
        </w:rPr>
        <w:t>2</w:t>
      </w:r>
    </w:p>
    <w:p w14:paraId="6F904F76" w14:textId="5D11FE6E" w:rsidR="005E1161" w:rsidRPr="007B5456" w:rsidRDefault="005E1161" w:rsidP="005632CE">
      <w:pPr>
        <w:spacing w:after="120"/>
        <w:rPr>
          <w:rFonts w:ascii="Arial" w:hAnsi="Arial" w:cs="Arial"/>
          <w:bCs/>
        </w:rPr>
      </w:pPr>
    </w:p>
    <w:p w14:paraId="0E45526A" w14:textId="2A09C444" w:rsidR="005E1161" w:rsidRPr="005632CE" w:rsidRDefault="005E1161" w:rsidP="005E1161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5632CE">
        <w:rPr>
          <w:rFonts w:ascii="Arial" w:hAnsi="Arial" w:cs="Arial"/>
          <w:b/>
          <w:bCs/>
          <w:sz w:val="24"/>
        </w:rPr>
        <w:t>Source:</w:t>
      </w:r>
      <w:r w:rsidRPr="005632CE">
        <w:rPr>
          <w:rFonts w:ascii="Arial" w:hAnsi="Arial" w:cs="Arial"/>
          <w:b/>
          <w:bCs/>
          <w:sz w:val="24"/>
        </w:rPr>
        <w:tab/>
      </w:r>
      <w:r w:rsidR="008B51F0" w:rsidRPr="005632CE">
        <w:rPr>
          <w:rFonts w:ascii="Arial" w:hAnsi="Arial" w:cs="Arial"/>
          <w:b/>
          <w:bCs/>
          <w:sz w:val="24"/>
        </w:rPr>
        <w:t>Xiaomi</w:t>
      </w:r>
    </w:p>
    <w:p w14:paraId="14775965" w14:textId="258251F5" w:rsidR="005E1161" w:rsidRPr="005632CE" w:rsidRDefault="005E1161" w:rsidP="005E1161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5632CE">
        <w:rPr>
          <w:rFonts w:ascii="Arial" w:hAnsi="Arial" w:cs="Arial"/>
          <w:b/>
          <w:bCs/>
          <w:sz w:val="24"/>
        </w:rPr>
        <w:t>Title:</w:t>
      </w:r>
      <w:r w:rsidRPr="005632CE">
        <w:rPr>
          <w:rFonts w:ascii="Arial" w:hAnsi="Arial" w:cs="Arial"/>
          <w:b/>
          <w:bCs/>
          <w:sz w:val="24"/>
        </w:rPr>
        <w:tab/>
        <w:t xml:space="preserve">New WID on Stage-3 </w:t>
      </w:r>
      <w:r w:rsidR="008B51F0" w:rsidRPr="005632CE">
        <w:rPr>
          <w:rFonts w:ascii="Arial" w:hAnsi="Arial" w:cs="Arial"/>
          <w:b/>
          <w:bCs/>
          <w:sz w:val="24"/>
        </w:rPr>
        <w:t>Ranging</w:t>
      </w:r>
    </w:p>
    <w:p w14:paraId="41AD239A" w14:textId="3D9A7FBE" w:rsidR="005E1161" w:rsidRPr="002B4844" w:rsidRDefault="005E1161" w:rsidP="005E1161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5632CE">
        <w:rPr>
          <w:rFonts w:ascii="Arial" w:hAnsi="Arial" w:cs="Arial"/>
          <w:b/>
          <w:bCs/>
          <w:sz w:val="24"/>
        </w:rPr>
        <w:t>Document for:</w:t>
      </w:r>
      <w:r w:rsidRPr="005632CE">
        <w:rPr>
          <w:rFonts w:ascii="Arial" w:hAnsi="Arial" w:cs="Arial"/>
          <w:b/>
          <w:bCs/>
          <w:sz w:val="24"/>
        </w:rPr>
        <w:tab/>
      </w:r>
      <w:r w:rsidR="008B51F0" w:rsidRPr="00547D5B">
        <w:rPr>
          <w:rFonts w:ascii="Arial" w:hAnsi="Arial" w:cs="Arial"/>
          <w:b/>
          <w:bCs/>
          <w:sz w:val="24"/>
        </w:rPr>
        <w:t>Information</w:t>
      </w:r>
    </w:p>
    <w:p w14:paraId="2A3B8F5B" w14:textId="77AE50F6" w:rsidR="005E1161" w:rsidRPr="005632CE" w:rsidRDefault="005E1161" w:rsidP="005E1161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2B4844">
        <w:rPr>
          <w:rFonts w:ascii="Arial" w:hAnsi="Arial" w:cs="Arial"/>
          <w:b/>
          <w:bCs/>
          <w:sz w:val="24"/>
        </w:rPr>
        <w:t>Agenda item:</w:t>
      </w:r>
      <w:r w:rsidRPr="002B4844">
        <w:rPr>
          <w:rFonts w:ascii="Arial" w:hAnsi="Arial" w:cs="Arial"/>
          <w:b/>
          <w:bCs/>
          <w:sz w:val="24"/>
        </w:rPr>
        <w:tab/>
      </w:r>
      <w:r w:rsidRPr="00547D5B">
        <w:rPr>
          <w:rFonts w:ascii="Arial" w:hAnsi="Arial" w:cs="Arial"/>
          <w:b/>
          <w:bCs/>
          <w:sz w:val="24"/>
        </w:rPr>
        <w:t>1</w:t>
      </w:r>
      <w:r w:rsidR="00273E33" w:rsidRPr="00547D5B">
        <w:rPr>
          <w:rFonts w:ascii="Arial" w:hAnsi="Arial" w:cs="Arial"/>
          <w:b/>
          <w:bCs/>
          <w:sz w:val="24"/>
        </w:rPr>
        <w:t>8</w:t>
      </w:r>
      <w:r w:rsidRPr="00547D5B">
        <w:rPr>
          <w:rFonts w:ascii="Arial" w:hAnsi="Arial" w:cs="Arial"/>
          <w:b/>
          <w:bCs/>
          <w:sz w:val="24"/>
        </w:rPr>
        <w:t>.</w:t>
      </w:r>
      <w:r w:rsidR="008B51F0" w:rsidRPr="00547D5B">
        <w:rPr>
          <w:rFonts w:ascii="Arial" w:hAnsi="Arial" w:cs="Arial"/>
          <w:b/>
          <w:bCs/>
          <w:sz w:val="24"/>
        </w:rPr>
        <w:t>1.4</w:t>
      </w:r>
    </w:p>
    <w:p w14:paraId="49F769AE" w14:textId="77777777" w:rsidR="005E1161" w:rsidRDefault="005E1161" w:rsidP="005E116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0D1B38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7E0CD5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a"/>
          </w:rPr>
          <w:t>3GPP TR 21.900</w:t>
        </w:r>
      </w:hyperlink>
    </w:p>
    <w:p w14:paraId="5633064F" w14:textId="556D0C5F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13DED" w:rsidRPr="00613DED">
        <w:t xml:space="preserve">CT aspects of </w:t>
      </w:r>
      <w:r w:rsidR="00E36B7E">
        <w:t>Ranging based services and sidelink positioning</w:t>
      </w:r>
    </w:p>
    <w:p w14:paraId="7E85D967" w14:textId="2AD781E9" w:rsidR="00B078D6" w:rsidRPr="00513A46" w:rsidRDefault="00E13CB2" w:rsidP="00D31CC8">
      <w:pPr>
        <w:pStyle w:val="2"/>
        <w:tabs>
          <w:tab w:val="left" w:pos="2552"/>
        </w:tabs>
        <w:rPr>
          <w:lang w:val="en-US"/>
        </w:rPr>
      </w:pPr>
      <w:r w:rsidRPr="00513A46">
        <w:rPr>
          <w:lang w:val="en-US"/>
        </w:rPr>
        <w:t>A</w:t>
      </w:r>
      <w:r w:rsidR="00B078D6" w:rsidRPr="00513A46">
        <w:rPr>
          <w:lang w:val="en-US"/>
        </w:rPr>
        <w:t>cronym:</w:t>
      </w:r>
      <w:r w:rsidR="007C36EE" w:rsidRPr="00513A46">
        <w:rPr>
          <w:lang w:val="en-US"/>
        </w:rPr>
        <w:t xml:space="preserve"> </w:t>
      </w:r>
      <w:r w:rsidR="00E36B7E">
        <w:rPr>
          <w:lang w:val="fr-FR"/>
        </w:rPr>
        <w:t>Ranging_SL</w:t>
      </w:r>
    </w:p>
    <w:p w14:paraId="6FF23EB3" w14:textId="2EEDEBA2" w:rsidR="00B078D6" w:rsidRPr="00BD5795" w:rsidRDefault="00B078D6" w:rsidP="003632DE">
      <w:pPr>
        <w:pStyle w:val="2"/>
        <w:tabs>
          <w:tab w:val="left" w:pos="2552"/>
          <w:tab w:val="right" w:pos="9638"/>
        </w:tabs>
        <w:rPr>
          <w:lang w:val="fr-FR"/>
        </w:rPr>
      </w:pPr>
      <w:r w:rsidRPr="00BD5795">
        <w:rPr>
          <w:lang w:val="fr-FR"/>
        </w:rPr>
        <w:t>Unique identifier</w:t>
      </w:r>
      <w:r w:rsidR="00F41A27" w:rsidRPr="00BD5795">
        <w:rPr>
          <w:lang w:val="fr-FR"/>
        </w:rPr>
        <w:t>:</w:t>
      </w:r>
    </w:p>
    <w:p w14:paraId="3B5C43A7" w14:textId="2B4A589B" w:rsidR="003F7142" w:rsidRPr="00BD5795" w:rsidRDefault="001932CA" w:rsidP="003F7142">
      <w:pPr>
        <w:spacing w:after="0"/>
        <w:ind w:right="-96"/>
        <w:rPr>
          <w:lang w:val="fr-FR"/>
        </w:rPr>
      </w:pPr>
      <w:r w:rsidRPr="00BD5795">
        <w:rPr>
          <w:rFonts w:ascii="Arial" w:hAnsi="Arial"/>
          <w:sz w:val="32"/>
          <w:lang w:val="fr-FR"/>
        </w:rPr>
        <w:t>T</w:t>
      </w:r>
      <w:r w:rsidR="003F7142" w:rsidRPr="00BD5795">
        <w:rPr>
          <w:rFonts w:ascii="Arial" w:hAnsi="Arial"/>
          <w:sz w:val="32"/>
          <w:lang w:val="fr-FR"/>
        </w:rPr>
        <w:t>arget Release:</w:t>
      </w:r>
      <w:r w:rsidR="007C36EE" w:rsidRPr="00BD5795">
        <w:rPr>
          <w:rFonts w:ascii="Arial" w:hAnsi="Arial"/>
          <w:sz w:val="32"/>
          <w:lang w:val="fr-FR"/>
        </w:rPr>
        <w:t xml:space="preserve"> Rel-1</w:t>
      </w:r>
      <w:r w:rsidR="005F5927" w:rsidRPr="00BD5795">
        <w:rPr>
          <w:rFonts w:ascii="Arial" w:hAnsi="Arial"/>
          <w:sz w:val="32"/>
          <w:lang w:val="fr-FR"/>
        </w:rPr>
        <w:t>8</w:t>
      </w:r>
    </w:p>
    <w:p w14:paraId="4A07EA8F" w14:textId="7B197772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054D9B2" w:rsidR="004260A5" w:rsidRDefault="005A326D" w:rsidP="004A40BE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3AF1E345" w:rsidR="004260A5" w:rsidRDefault="00C42A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Default="004260A5" w:rsidP="004A40BE">
            <w:pPr>
              <w:pStyle w:val="TAC"/>
            </w:pPr>
          </w:p>
        </w:tc>
      </w:tr>
      <w:tr w:rsidR="004260A5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EDB5BA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EEEBF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DF3C0C" w14:textId="51D6DD3A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0F5F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40047" w14:textId="394735F5" w:rsidR="004260A5" w:rsidRDefault="001A76AB" w:rsidP="004A40BE">
            <w:pPr>
              <w:pStyle w:val="TAC"/>
            </w:pPr>
            <w:r>
              <w:t>X</w:t>
            </w:r>
          </w:p>
        </w:tc>
      </w:tr>
      <w:tr w:rsidR="004260A5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1268F060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1F516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837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C2C3A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D900A2" w14:textId="77777777" w:rsidR="004260A5" w:rsidRDefault="004260A5" w:rsidP="004A40BE">
            <w:pPr>
              <w:pStyle w:val="TAC"/>
            </w:pPr>
          </w:p>
        </w:tc>
      </w:tr>
    </w:tbl>
    <w:p w14:paraId="72E95161" w14:textId="77777777" w:rsidR="008A76FD" w:rsidRDefault="008A76FD" w:rsidP="001C5C86">
      <w:pPr>
        <w:ind w:right="-99"/>
        <w:rPr>
          <w:b/>
        </w:rPr>
      </w:pPr>
    </w:p>
    <w:p w14:paraId="7BE3E6C7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1959E6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49AC543" w14:textId="00461924" w:rsidR="00A36378" w:rsidRPr="00A36378" w:rsidRDefault="00A36378" w:rsidP="00F62688">
      <w:pPr>
        <w:pStyle w:val="tah0"/>
      </w:pPr>
      <w:r w:rsidRPr="00A36378">
        <w:t>This work item is a</w:t>
      </w:r>
      <w:r w:rsidR="001E5E43">
        <w:t xml:space="preserve"> …</w:t>
      </w:r>
      <w:r w:rsidRPr="00A36378">
        <w:t xml:space="preserve"> </w:t>
      </w:r>
    </w:p>
    <w:tbl>
      <w:tblPr>
        <w:tblW w:w="3369" w:type="dxa"/>
        <w:tblInd w:w="3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D8AC0F4" w14:textId="77777777" w:rsidTr="00547D5B">
        <w:tc>
          <w:tcPr>
            <w:tcW w:w="675" w:type="dxa"/>
          </w:tcPr>
          <w:p w14:paraId="708E8D27" w14:textId="7FDC0BAE" w:rsidR="004876B9" w:rsidRDefault="001E5E4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7CA0E1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C51023A" w14:textId="77777777" w:rsidTr="00547D5B">
        <w:tc>
          <w:tcPr>
            <w:tcW w:w="675" w:type="dxa"/>
          </w:tcPr>
          <w:p w14:paraId="1F19002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D276B6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3C2F2BC" w14:textId="77777777" w:rsidTr="00547D5B">
        <w:tc>
          <w:tcPr>
            <w:tcW w:w="675" w:type="dxa"/>
          </w:tcPr>
          <w:p w14:paraId="1ACF257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7DC26A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D721802" w14:textId="77777777" w:rsidTr="00547D5B">
        <w:tc>
          <w:tcPr>
            <w:tcW w:w="675" w:type="dxa"/>
          </w:tcPr>
          <w:p w14:paraId="18E706F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03F8F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D0FD247" w14:textId="77777777" w:rsidR="004876B9" w:rsidRDefault="004876B9" w:rsidP="001C5C86">
      <w:pPr>
        <w:ind w:right="-99"/>
        <w:rPr>
          <w:b/>
        </w:rPr>
      </w:pPr>
    </w:p>
    <w:p w14:paraId="2302C78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3FA2A15" w14:textId="77777777" w:rsidR="00394E89" w:rsidRPr="009A6092" w:rsidRDefault="00394E89" w:rsidP="00394E89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Default="00394E89" w:rsidP="00651249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94E89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Del="00C02DF6" w:rsidRDefault="00394E89" w:rsidP="0065124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Del="00C02DF6" w:rsidRDefault="00394E89" w:rsidP="0065124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Default="00394E89" w:rsidP="0065124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Default="00394E89" w:rsidP="0065124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36B7E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13FCC0AF" w:rsidR="00E36B7E" w:rsidRDefault="00E36B7E" w:rsidP="00E36B7E">
            <w:pPr>
              <w:pStyle w:val="TAL"/>
            </w:pPr>
            <w:r w:rsidRPr="00E36B7E">
              <w:t>FS_Ranging_SL</w:t>
            </w:r>
          </w:p>
        </w:tc>
        <w:tc>
          <w:tcPr>
            <w:tcW w:w="1101" w:type="dxa"/>
          </w:tcPr>
          <w:p w14:paraId="42139B7E" w14:textId="33CC61AE" w:rsidR="00E36B7E" w:rsidRDefault="00E36B7E" w:rsidP="00E36B7E">
            <w:pPr>
              <w:pStyle w:val="TAL"/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5411089" w14:textId="57414064" w:rsidR="00E36B7E" w:rsidRDefault="00E36B7E" w:rsidP="00E36B7E">
            <w:pPr>
              <w:pStyle w:val="TAL"/>
            </w:pPr>
            <w:r w:rsidRPr="0080225D">
              <w:t>940069</w:t>
            </w:r>
          </w:p>
        </w:tc>
        <w:tc>
          <w:tcPr>
            <w:tcW w:w="6010" w:type="dxa"/>
          </w:tcPr>
          <w:p w14:paraId="2C24107E" w14:textId="4339DFAA" w:rsidR="00E36B7E" w:rsidRPr="00251D80" w:rsidRDefault="00E36B7E" w:rsidP="00E36B7E">
            <w:pPr>
              <w:pStyle w:val="TAL"/>
            </w:pPr>
            <w:r>
              <w:rPr>
                <w:rFonts w:hint="eastAsia"/>
              </w:rPr>
              <w:t xml:space="preserve">Study on </w:t>
            </w:r>
            <w:r>
              <w:t>Ranging based services and sidelink positioning</w:t>
            </w:r>
          </w:p>
        </w:tc>
      </w:tr>
      <w:tr w:rsidR="00D86BFD" w14:paraId="6B524A49" w14:textId="77777777" w:rsidTr="00651249">
        <w:trPr>
          <w:cantSplit/>
          <w:jc w:val="center"/>
        </w:trPr>
        <w:tc>
          <w:tcPr>
            <w:tcW w:w="1101" w:type="dxa"/>
          </w:tcPr>
          <w:p w14:paraId="407B464E" w14:textId="11D8DED3" w:rsidR="00D86BFD" w:rsidRPr="00E36B7E" w:rsidRDefault="00D86BFD" w:rsidP="00D86BFD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54450330" w14:textId="47E8EEB0" w:rsidR="00D86BFD" w:rsidRDefault="00D86BFD" w:rsidP="00D86BFD">
            <w:pPr>
              <w:pStyle w:val="TAL"/>
              <w:rPr>
                <w:lang w:eastAsia="zh-CN"/>
              </w:rPr>
            </w:pPr>
            <w:r w:rsidRPr="00877C18">
              <w:t>SA2</w:t>
            </w:r>
          </w:p>
        </w:tc>
        <w:tc>
          <w:tcPr>
            <w:tcW w:w="1101" w:type="dxa"/>
          </w:tcPr>
          <w:p w14:paraId="76983501" w14:textId="7AD22824" w:rsidR="00D86BFD" w:rsidRPr="0080225D" w:rsidRDefault="00D86BFD" w:rsidP="00D86BFD">
            <w:pPr>
              <w:pStyle w:val="TAL"/>
            </w:pPr>
            <w:r>
              <w:t>X</w:t>
            </w:r>
          </w:p>
        </w:tc>
        <w:tc>
          <w:tcPr>
            <w:tcW w:w="6010" w:type="dxa"/>
          </w:tcPr>
          <w:p w14:paraId="48366F22" w14:textId="49E69D8F" w:rsidR="00D86BFD" w:rsidRDefault="00D86BFD" w:rsidP="00D86BFD">
            <w:pPr>
              <w:pStyle w:val="TAL"/>
            </w:pPr>
            <w:r w:rsidRPr="00877C18">
              <w:t>WID: Ranging based services and sidelink positioning</w:t>
            </w:r>
          </w:p>
        </w:tc>
      </w:tr>
    </w:tbl>
    <w:p w14:paraId="2D6166EA" w14:textId="6B5AF957" w:rsidR="004260A5" w:rsidRPr="004E5172" w:rsidRDefault="004260A5" w:rsidP="004260A5">
      <w:pPr>
        <w:rPr>
          <w:i/>
        </w:rPr>
      </w:pPr>
    </w:p>
    <w:p w14:paraId="652E203D" w14:textId="0A1371CE" w:rsidR="00394E89" w:rsidRPr="00262447" w:rsidRDefault="004876B9" w:rsidP="00262447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14:paraId="17135AF7" w14:textId="77777777" w:rsidTr="006512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Default="00394E89" w:rsidP="00651249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394E89" w14:paraId="7F6F404E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Default="00394E89" w:rsidP="0065124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Default="00394E89" w:rsidP="0065124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Default="00394E89" w:rsidP="00651249">
            <w:pPr>
              <w:pStyle w:val="TAH"/>
            </w:pPr>
            <w:r>
              <w:t>Nature of relationship</w:t>
            </w:r>
          </w:p>
        </w:tc>
      </w:tr>
      <w:tr w:rsidR="00E36B7E" w14:paraId="0D1CA107" w14:textId="77777777" w:rsidTr="002155E8">
        <w:trPr>
          <w:cantSplit/>
          <w:jc w:val="center"/>
        </w:trPr>
        <w:tc>
          <w:tcPr>
            <w:tcW w:w="1101" w:type="dxa"/>
          </w:tcPr>
          <w:p w14:paraId="594A5C5D" w14:textId="77777777" w:rsidR="00E36B7E" w:rsidRDefault="00E36B7E" w:rsidP="002155E8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14C64BE1" w14:textId="77777777" w:rsidR="00E36B7E" w:rsidRDefault="00E36B7E" w:rsidP="002155E8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1659C664" w14:textId="77777777" w:rsidR="00E36B7E" w:rsidRPr="00B967BA" w:rsidRDefault="00E36B7E" w:rsidP="002155E8">
            <w:pPr>
              <w:pStyle w:val="Guidance"/>
              <w:rPr>
                <w:i w:val="0"/>
              </w:rPr>
            </w:pPr>
            <w:r w:rsidRPr="00B967BA">
              <w:rPr>
                <w:i w:val="0"/>
              </w:rPr>
              <w:t>Use cases scenarios and service requirements of Ranging-based Services</w:t>
            </w:r>
          </w:p>
        </w:tc>
      </w:tr>
      <w:tr w:rsidR="00E36B7E" w14:paraId="65F332BE" w14:textId="77777777" w:rsidTr="002155E8">
        <w:trPr>
          <w:cantSplit/>
          <w:jc w:val="center"/>
        </w:trPr>
        <w:tc>
          <w:tcPr>
            <w:tcW w:w="1101" w:type="dxa"/>
          </w:tcPr>
          <w:p w14:paraId="1E5A53F3" w14:textId="77777777" w:rsidR="00E36B7E" w:rsidRDefault="00E36B7E" w:rsidP="002155E8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0A5352EB" w14:textId="77777777" w:rsidR="00E36B7E" w:rsidRDefault="00E36B7E" w:rsidP="002155E8">
            <w:pPr>
              <w:pStyle w:val="TAL"/>
            </w:pPr>
            <w:r w:rsidRPr="00A85BA5">
              <w:rPr>
                <w:rFonts w:eastAsia="宋体"/>
              </w:rPr>
              <w:t>Stage 1 for Ranging</w:t>
            </w:r>
          </w:p>
        </w:tc>
        <w:tc>
          <w:tcPr>
            <w:tcW w:w="5099" w:type="dxa"/>
          </w:tcPr>
          <w:p w14:paraId="39A0B958" w14:textId="18321148" w:rsidR="00E36B7E" w:rsidRPr="00B967BA" w:rsidRDefault="00966DF0" w:rsidP="002155E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</w:t>
            </w:r>
            <w:r w:rsidR="00E36B7E" w:rsidRPr="00B967BA">
              <w:rPr>
                <w:i w:val="0"/>
              </w:rPr>
              <w:t>ervice requirements of Ranging-based Services</w:t>
            </w:r>
          </w:p>
        </w:tc>
      </w:tr>
      <w:tr w:rsidR="00E36B7E" w14:paraId="38686C49" w14:textId="77777777" w:rsidTr="002155E8">
        <w:trPr>
          <w:cantSplit/>
          <w:jc w:val="center"/>
        </w:trPr>
        <w:tc>
          <w:tcPr>
            <w:tcW w:w="1101" w:type="dxa"/>
          </w:tcPr>
          <w:p w14:paraId="3DEE91B1" w14:textId="77777777" w:rsidR="00E36B7E" w:rsidRPr="009B646C" w:rsidRDefault="00E36B7E" w:rsidP="002155E8">
            <w:pPr>
              <w:pStyle w:val="TAL"/>
            </w:pPr>
            <w:r w:rsidRPr="009B646C">
              <w:rPr>
                <w:rFonts w:hint="eastAsia"/>
              </w:rPr>
              <w:t>8</w:t>
            </w:r>
            <w:r w:rsidRPr="009B646C">
              <w:t>20024</w:t>
            </w:r>
          </w:p>
        </w:tc>
        <w:tc>
          <w:tcPr>
            <w:tcW w:w="3326" w:type="dxa"/>
          </w:tcPr>
          <w:p w14:paraId="04581802" w14:textId="77777777" w:rsidR="00E36B7E" w:rsidRPr="009B646C" w:rsidRDefault="00E36B7E" w:rsidP="002155E8">
            <w:pPr>
              <w:pStyle w:val="TAL"/>
            </w:pPr>
            <w:r w:rsidRPr="009B646C">
              <w:rPr>
                <w:rFonts w:eastAsia="宋体"/>
              </w:rPr>
              <w:t>Improvement of V2X service Handling</w:t>
            </w:r>
          </w:p>
        </w:tc>
        <w:tc>
          <w:tcPr>
            <w:tcW w:w="5099" w:type="dxa"/>
          </w:tcPr>
          <w:p w14:paraId="429DBCFF" w14:textId="50CEA6E0" w:rsidR="00E36B7E" w:rsidRPr="009B646C" w:rsidRDefault="00E36B7E" w:rsidP="00A80985">
            <w:pPr>
              <w:pStyle w:val="Guidance"/>
              <w:rPr>
                <w:i w:val="0"/>
              </w:rPr>
            </w:pPr>
            <w:r w:rsidRPr="009B646C">
              <w:rPr>
                <w:i w:val="0"/>
              </w:rPr>
              <w:t>Requirement on</w:t>
            </w:r>
            <w:r w:rsidR="00A80985" w:rsidRPr="009B646C">
              <w:rPr>
                <w:i w:val="0"/>
              </w:rPr>
              <w:t xml:space="preserve"> </w:t>
            </w:r>
            <w:r w:rsidR="00A80985" w:rsidRPr="009B646C">
              <w:rPr>
                <w:i w:val="0"/>
              </w:rPr>
              <w:t>sidelink</w:t>
            </w:r>
            <w:r w:rsidRPr="009B646C">
              <w:rPr>
                <w:i w:val="0"/>
              </w:rPr>
              <w:t xml:space="preserve"> position</w:t>
            </w:r>
            <w:r w:rsidR="00A80985">
              <w:rPr>
                <w:i w:val="0"/>
              </w:rPr>
              <w:t>ing</w:t>
            </w:r>
            <w:r w:rsidRPr="009B646C">
              <w:rPr>
                <w:i w:val="0"/>
              </w:rPr>
              <w:t xml:space="preserve"> between UEs supporting V2X application</w:t>
            </w:r>
          </w:p>
        </w:tc>
      </w:tr>
      <w:tr w:rsidR="00E36B7E" w14:paraId="5D8E673B" w14:textId="77777777" w:rsidTr="002155E8">
        <w:trPr>
          <w:cantSplit/>
          <w:jc w:val="center"/>
        </w:trPr>
        <w:tc>
          <w:tcPr>
            <w:tcW w:w="1101" w:type="dxa"/>
          </w:tcPr>
          <w:p w14:paraId="190F0AB5" w14:textId="77777777" w:rsidR="00E36B7E" w:rsidRPr="009B646C" w:rsidRDefault="00E36B7E" w:rsidP="002155E8">
            <w:pPr>
              <w:pStyle w:val="TAL"/>
            </w:pPr>
            <w:r w:rsidRPr="009B646C">
              <w:rPr>
                <w:rFonts w:hint="eastAsia"/>
              </w:rPr>
              <w:t>8</w:t>
            </w:r>
            <w:r w:rsidRPr="009B646C">
              <w:t>80075</w:t>
            </w:r>
          </w:p>
        </w:tc>
        <w:tc>
          <w:tcPr>
            <w:tcW w:w="3326" w:type="dxa"/>
          </w:tcPr>
          <w:p w14:paraId="711A8197" w14:textId="77777777" w:rsidR="00E36B7E" w:rsidRPr="009B646C" w:rsidRDefault="00E36B7E" w:rsidP="002155E8">
            <w:pPr>
              <w:pStyle w:val="TAL"/>
            </w:pPr>
            <w:r w:rsidRPr="009B646C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20EA74C5" w14:textId="362C324B" w:rsidR="00E36B7E" w:rsidRPr="009B646C" w:rsidRDefault="00E36B7E" w:rsidP="002155E8">
            <w:pPr>
              <w:pStyle w:val="Guidance"/>
              <w:rPr>
                <w:i w:val="0"/>
              </w:rPr>
            </w:pPr>
            <w:r w:rsidRPr="009B646C">
              <w:rPr>
                <w:i w:val="0"/>
              </w:rPr>
              <w:t>Use cases and service requirements of sidelink positioning between UEs supporting V2X and public safety services</w:t>
            </w:r>
          </w:p>
        </w:tc>
      </w:tr>
      <w:tr w:rsidR="009D25B3" w:rsidRPr="009D25B3" w14:paraId="4832A396" w14:textId="77777777" w:rsidTr="00651249">
        <w:trPr>
          <w:cantSplit/>
          <w:jc w:val="center"/>
        </w:trPr>
        <w:tc>
          <w:tcPr>
            <w:tcW w:w="1101" w:type="dxa"/>
          </w:tcPr>
          <w:p w14:paraId="6A02F867" w14:textId="25F72ACB" w:rsidR="009D25B3" w:rsidRPr="009B646C" w:rsidRDefault="009D25B3" w:rsidP="009D25B3">
            <w:pPr>
              <w:pStyle w:val="TAL"/>
            </w:pPr>
            <w:r w:rsidRPr="009B646C">
              <w:t>940069</w:t>
            </w:r>
          </w:p>
        </w:tc>
        <w:tc>
          <w:tcPr>
            <w:tcW w:w="3326" w:type="dxa"/>
          </w:tcPr>
          <w:p w14:paraId="0F00823B" w14:textId="163168B8" w:rsidR="009D25B3" w:rsidRPr="009B646C" w:rsidRDefault="009D25B3" w:rsidP="009D25B3">
            <w:pPr>
              <w:pStyle w:val="TAL"/>
            </w:pPr>
            <w:r w:rsidRPr="009B646C">
              <w:t>Study on Ranging based services and sidelink positioning</w:t>
            </w:r>
          </w:p>
        </w:tc>
        <w:tc>
          <w:tcPr>
            <w:tcW w:w="5099" w:type="dxa"/>
          </w:tcPr>
          <w:p w14:paraId="2190B9BF" w14:textId="30621CCB" w:rsidR="009D25B3" w:rsidRPr="009B646C" w:rsidRDefault="009D25B3" w:rsidP="009D25B3">
            <w:pPr>
              <w:pStyle w:val="Guidance"/>
              <w:rPr>
                <w:i w:val="0"/>
              </w:rPr>
            </w:pPr>
            <w:r w:rsidRPr="009B646C">
              <w:rPr>
                <w:i w:val="0"/>
              </w:rPr>
              <w:t>SA2 study item (Rel-18) on architecture enhancement for supporting Ranging based services and sidelink positioning.</w:t>
            </w:r>
          </w:p>
        </w:tc>
      </w:tr>
      <w:tr w:rsidR="00C209B7" w:rsidRPr="00C209B7" w14:paraId="6F5C9569" w14:textId="77777777" w:rsidTr="00651249">
        <w:trPr>
          <w:cantSplit/>
          <w:jc w:val="center"/>
        </w:trPr>
        <w:tc>
          <w:tcPr>
            <w:tcW w:w="1101" w:type="dxa"/>
          </w:tcPr>
          <w:p w14:paraId="4031D6A9" w14:textId="62C1732F" w:rsidR="00C209B7" w:rsidRPr="009B646C" w:rsidRDefault="00C209B7" w:rsidP="00C209B7">
            <w:pPr>
              <w:pStyle w:val="TAL"/>
            </w:pPr>
            <w:bookmarkStart w:id="1" w:name="_Hlk118668215"/>
            <w:r w:rsidRPr="009B646C">
              <w:t>940081</w:t>
            </w:r>
          </w:p>
        </w:tc>
        <w:tc>
          <w:tcPr>
            <w:tcW w:w="3326" w:type="dxa"/>
          </w:tcPr>
          <w:p w14:paraId="5304F8A5" w14:textId="326CBB6D" w:rsidR="00C209B7" w:rsidRPr="009B646C" w:rsidRDefault="00C209B7" w:rsidP="00C209B7">
            <w:pPr>
              <w:pStyle w:val="TAL"/>
            </w:pPr>
            <w:r w:rsidRPr="009B646C">
              <w:t>Study on expanded and improved NR positioning</w:t>
            </w:r>
          </w:p>
        </w:tc>
        <w:tc>
          <w:tcPr>
            <w:tcW w:w="5099" w:type="dxa"/>
          </w:tcPr>
          <w:p w14:paraId="00C3B753" w14:textId="105F06EA" w:rsidR="00C209B7" w:rsidRPr="009B646C" w:rsidRDefault="00C209B7" w:rsidP="00C209B7">
            <w:pPr>
              <w:pStyle w:val="Guidance"/>
              <w:rPr>
                <w:i w:val="0"/>
              </w:rPr>
            </w:pPr>
            <w:r w:rsidRPr="009B646C">
              <w:rPr>
                <w:i w:val="0"/>
              </w:rPr>
              <w:t>Study on RAN aspects of Ranging and Sidelink Positioning</w:t>
            </w:r>
          </w:p>
        </w:tc>
      </w:tr>
      <w:bookmarkEnd w:id="1"/>
      <w:tr w:rsidR="00C209B7" w:rsidRPr="00C209B7" w14:paraId="46224F39" w14:textId="77777777" w:rsidTr="00651249">
        <w:trPr>
          <w:cantSplit/>
          <w:jc w:val="center"/>
        </w:trPr>
        <w:tc>
          <w:tcPr>
            <w:tcW w:w="1101" w:type="dxa"/>
          </w:tcPr>
          <w:p w14:paraId="23B381AB" w14:textId="2898E8F8" w:rsidR="00C209B7" w:rsidRPr="00D603CB" w:rsidRDefault="00C209B7" w:rsidP="00C209B7">
            <w:pPr>
              <w:pStyle w:val="TAL"/>
            </w:pPr>
            <w:r w:rsidRPr="003451B4">
              <w:t>960036</w:t>
            </w:r>
          </w:p>
        </w:tc>
        <w:tc>
          <w:tcPr>
            <w:tcW w:w="3326" w:type="dxa"/>
          </w:tcPr>
          <w:p w14:paraId="3882353E" w14:textId="0D2E4126" w:rsidR="00C209B7" w:rsidRPr="00D603CB" w:rsidRDefault="00C209B7" w:rsidP="00C209B7">
            <w:pPr>
              <w:pStyle w:val="TAL"/>
            </w:pPr>
            <w:r w:rsidRPr="003451B4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7641673C" w14:textId="4285F41F" w:rsidR="00C209B7" w:rsidRPr="00C209B7" w:rsidRDefault="00C209B7" w:rsidP="00C209B7">
            <w:pPr>
              <w:pStyle w:val="Guidance"/>
              <w:rPr>
                <w:i w:val="0"/>
              </w:rPr>
            </w:pPr>
            <w:r w:rsidRPr="00547D5B">
              <w:rPr>
                <w:i w:val="0"/>
              </w:rPr>
              <w:t>Study on Security Aspects of Ranging Based Services and Sidelink Positioning</w:t>
            </w:r>
          </w:p>
        </w:tc>
      </w:tr>
    </w:tbl>
    <w:p w14:paraId="59BA8B1B" w14:textId="77777777" w:rsidR="00394E89" w:rsidRDefault="00394E89" w:rsidP="00394E89">
      <w:pPr>
        <w:pStyle w:val="FP"/>
      </w:pPr>
    </w:p>
    <w:p w14:paraId="715501AC" w14:textId="77777777" w:rsidR="00394E89" w:rsidRPr="00394E89" w:rsidRDefault="00394E89" w:rsidP="00394E89"/>
    <w:p w14:paraId="21F9324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5A3B2081" w14:textId="77777777" w:rsidR="001007BB" w:rsidRDefault="001007BB" w:rsidP="001007BB">
      <w:r>
        <w:t>Ranging based services and sidelink positioning</w:t>
      </w:r>
      <w:r w:rsidRPr="005C5891">
        <w:t xml:space="preserve"> in 5GS</w:t>
      </w:r>
      <w:r>
        <w:t xml:space="preserve"> is a Rel-18 SA WGs </w:t>
      </w:r>
      <w:r w:rsidRPr="00F4729C">
        <w:t>work item</w:t>
      </w:r>
      <w:r>
        <w:t xml:space="preserve"> that impacts the CT WGs</w:t>
      </w:r>
      <w:r w:rsidRPr="00F33A16">
        <w:t>. The</w:t>
      </w:r>
      <w:r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>to support Ranging based services and sidelink positioning:</w:t>
      </w:r>
    </w:p>
    <w:p w14:paraId="295ACB42" w14:textId="77777777" w:rsidR="001007BB" w:rsidRDefault="001007BB" w:rsidP="001007BB">
      <w:pPr>
        <w:pStyle w:val="B1"/>
        <w:numPr>
          <w:ilvl w:val="0"/>
          <w:numId w:val="15"/>
        </w:numPr>
        <w:rPr>
          <w:lang w:eastAsia="ko-KR"/>
        </w:rPr>
      </w:pPr>
      <w:r>
        <w:t>The SA WG1 captured the necessary service requirements of</w:t>
      </w:r>
      <w:r w:rsidRPr="00804CEC">
        <w:t xml:space="preserve"> </w:t>
      </w:r>
      <w:r>
        <w:t>Ranging based services and sidelink positioning</w:t>
      </w:r>
      <w:r w:rsidRPr="0014323D">
        <w:rPr>
          <w:lang w:val="en-CA"/>
        </w:rPr>
        <w:t xml:space="preserve"> for the 5G System</w:t>
      </w:r>
      <w:r>
        <w:t xml:space="preserve"> in th</w:t>
      </w:r>
      <w:r w:rsidRPr="009031D9">
        <w:t>e</w:t>
      </w:r>
      <w:r w:rsidRPr="009031D9">
        <w:rPr>
          <w:lang w:eastAsia="ko-KR"/>
        </w:rPr>
        <w:t xml:space="preserve"> TS </w:t>
      </w:r>
      <w:r w:rsidRPr="006402C7">
        <w:rPr>
          <w:rFonts w:hint="eastAsia"/>
          <w:lang w:eastAsia="ko-KR"/>
        </w:rPr>
        <w:t>22.</w:t>
      </w:r>
      <w:r w:rsidRPr="006F6A31">
        <w:rPr>
          <w:lang w:eastAsia="ko-KR"/>
        </w:rPr>
        <w:t>855</w:t>
      </w:r>
      <w:r>
        <w:rPr>
          <w:rFonts w:hint="eastAsia"/>
          <w:lang w:eastAsia="zh-CN"/>
        </w:rPr>
        <w:t>;</w:t>
      </w:r>
    </w:p>
    <w:p w14:paraId="1B346704" w14:textId="77777777" w:rsidR="001007BB" w:rsidRDefault="001007BB" w:rsidP="001007BB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t xml:space="preserve">is working on </w:t>
      </w:r>
      <w:r>
        <w:rPr>
          <w:rFonts w:hint="eastAsia"/>
          <w:lang w:eastAsia="zh-CN"/>
        </w:rPr>
        <w:t>a</w:t>
      </w:r>
      <w:r w:rsidRPr="009031D9">
        <w:t xml:space="preserve">rchitecture </w:t>
      </w:r>
      <w:r>
        <w:t>e</w:t>
      </w:r>
      <w:r w:rsidRPr="009031D9">
        <w:t>nhancement to support Ranging based services and sidelink positioning</w:t>
      </w:r>
      <w:r>
        <w:t xml:space="preserve"> </w:t>
      </w:r>
      <w:r w:rsidRPr="006402C7">
        <w:rPr>
          <w:iCs/>
        </w:rPr>
        <w:t>in TR 23.</w:t>
      </w:r>
      <w:r w:rsidRPr="00547D5B">
        <w:rPr>
          <w:iCs/>
        </w:rPr>
        <w:t>700-86</w:t>
      </w:r>
      <w:r>
        <w:rPr>
          <w:lang w:val="en-CA"/>
        </w:rPr>
        <w:t>;</w:t>
      </w:r>
    </w:p>
    <w:p w14:paraId="4460B53B" w14:textId="77777777" w:rsidR="001007BB" w:rsidRDefault="001007BB" w:rsidP="001007BB">
      <w:pPr>
        <w:pStyle w:val="B1"/>
      </w:pPr>
      <w:r>
        <w:t>c)</w:t>
      </w:r>
      <w:r>
        <w:tab/>
        <w:t xml:space="preserve">The SA3 WG is working on a study on </w:t>
      </w:r>
      <w:r w:rsidRPr="005F42B7">
        <w:t xml:space="preserve">the security </w:t>
      </w:r>
      <w:r>
        <w:t xml:space="preserve">aspects </w:t>
      </w:r>
      <w:r w:rsidRPr="00194C86">
        <w:t xml:space="preserve">of </w:t>
      </w:r>
      <w:r>
        <w:t>Ranging based services and sidelink positioning</w:t>
      </w:r>
      <w:r w:rsidRPr="005C5891">
        <w:t xml:space="preserve"> in </w:t>
      </w:r>
      <w:r>
        <w:t xml:space="preserve">in the TR 33.894; </w:t>
      </w:r>
    </w:p>
    <w:p w14:paraId="14B8E3CB" w14:textId="06317BF4" w:rsidR="00804CEC" w:rsidRDefault="001007BB" w:rsidP="00804CEC">
      <w:r>
        <w:rPr>
          <w:lang w:eastAsia="zh-CN"/>
        </w:rPr>
        <w:t xml:space="preserve">SA2 has concluded the Rel-18 study item and will be started the work item in SA2-154AH. The normative work will have impact on CT aspects.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Ranging based services and sidelink positioning in 5GS.</w:t>
      </w:r>
    </w:p>
    <w:p w14:paraId="71A1C2A2" w14:textId="77777777" w:rsidR="00E36B7E" w:rsidRPr="001E5E43" w:rsidRDefault="00E36B7E" w:rsidP="00251D80">
      <w:pPr>
        <w:rPr>
          <w:iCs/>
        </w:rPr>
      </w:pPr>
    </w:p>
    <w:p w14:paraId="0501A51C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4E8EBA8" w14:textId="6AB41C7E" w:rsidR="00613DED" w:rsidRDefault="00613DED" w:rsidP="00613DED">
      <w:r>
        <w:t xml:space="preserve">The objective </w:t>
      </w:r>
      <w:r>
        <w:rPr>
          <w:lang w:eastAsia="zh-CN"/>
        </w:rPr>
        <w:t xml:space="preserve">is to specify the CT aspects of </w:t>
      </w:r>
      <w:r w:rsidR="001A7864">
        <w:t>Ranging based services and sidelink positioning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SA2 WG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becomes available if aligned with stage 2 requirements.</w:t>
      </w:r>
    </w:p>
    <w:p w14:paraId="26A58677" w14:textId="67CCC04F" w:rsidR="00613DED" w:rsidRPr="0069411C" w:rsidRDefault="00613DED" w:rsidP="00613DED">
      <w:pPr>
        <w:rPr>
          <w:rFonts w:eastAsia="宋体"/>
          <w:b/>
          <w:u w:val="single"/>
        </w:rPr>
      </w:pPr>
      <w:r w:rsidRPr="0069411C">
        <w:rPr>
          <w:rFonts w:eastAsia="宋体"/>
          <w:b/>
          <w:u w:val="single"/>
        </w:rPr>
        <w:t>CT1:</w:t>
      </w:r>
    </w:p>
    <w:p w14:paraId="37245594" w14:textId="2DE42231" w:rsidR="00613DED" w:rsidRDefault="00613DED" w:rsidP="0069411C">
      <w:pPr>
        <w:pStyle w:val="B1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</w:t>
      </w:r>
      <w:r w:rsidR="001A7864" w:rsidRPr="001A7864">
        <w:rPr>
          <w:lang w:eastAsia="zh-CN"/>
        </w:rPr>
        <w:t>Prose/LCS/V2X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 xml:space="preserve">providing support of </w:t>
      </w:r>
      <w:r w:rsidR="001A7864">
        <w:rPr>
          <w:lang w:eastAsia="zh-CN"/>
        </w:rPr>
        <w:t>Ranging based services and sidelink positioning;</w:t>
      </w:r>
    </w:p>
    <w:p w14:paraId="07F3DA26" w14:textId="2B5D21EE" w:rsidR="00613DED" w:rsidRDefault="00613DED" w:rsidP="0069411C">
      <w:pPr>
        <w:pStyle w:val="B1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update to UE policies</w:t>
      </w:r>
      <w:r w:rsidR="009D266D">
        <w:rPr>
          <w:lang w:eastAsia="zh-CN"/>
        </w:rPr>
        <w:t xml:space="preserve"> provisioning</w:t>
      </w:r>
      <w:r>
        <w:rPr>
          <w:lang w:eastAsia="zh-CN"/>
        </w:rPr>
        <w:t xml:space="preserve"> for </w:t>
      </w:r>
      <w:r w:rsidR="001A7864">
        <w:rPr>
          <w:lang w:eastAsia="zh-CN"/>
        </w:rPr>
        <w:t>Ranging based services and sidelink positioning</w:t>
      </w:r>
      <w:r w:rsidRPr="0069411C">
        <w:rPr>
          <w:lang w:eastAsia="zh-CN"/>
        </w:rPr>
        <w:t xml:space="preserve"> services in 5GS</w:t>
      </w:r>
      <w:r>
        <w:rPr>
          <w:lang w:eastAsia="zh-CN"/>
        </w:rPr>
        <w:t>;</w:t>
      </w:r>
    </w:p>
    <w:p w14:paraId="0204C202" w14:textId="6DC491E1" w:rsidR="000753DD" w:rsidRDefault="000753DD" w:rsidP="00547D5B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lastRenderedPageBreak/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</w:t>
      </w:r>
      <w:r w:rsidR="00057EC9">
        <w:rPr>
          <w:bCs/>
        </w:rPr>
        <w:t xml:space="preserve">the </w:t>
      </w:r>
      <w:r w:rsidR="00057EC9" w:rsidRPr="00057EC9">
        <w:rPr>
          <w:bCs/>
        </w:rPr>
        <w:t xml:space="preserve">procedures and </w:t>
      </w:r>
      <w:r w:rsidR="00707C11">
        <w:rPr>
          <w:bCs/>
        </w:rPr>
        <w:t>signal</w:t>
      </w:r>
      <w:r w:rsidR="005A568A">
        <w:rPr>
          <w:bCs/>
        </w:rPr>
        <w:t>l</w:t>
      </w:r>
      <w:r w:rsidR="00707C11">
        <w:rPr>
          <w:bCs/>
        </w:rPr>
        <w:t>ing</w:t>
      </w:r>
      <w:r w:rsidRPr="006E59A0">
        <w:rPr>
          <w:bCs/>
        </w:rPr>
        <w:t xml:space="preserve"> </w:t>
      </w:r>
      <w:r w:rsidR="00057EC9" w:rsidRPr="00057EC9">
        <w:rPr>
          <w:bCs/>
        </w:rPr>
        <w:t>specified for ProSe in clause 6.2 of TS 23.304 and for V2X in clause 6.2 of TS 23.287</w:t>
      </w:r>
      <w:r w:rsidR="00645744">
        <w:rPr>
          <w:bCs/>
        </w:rPr>
        <w:t xml:space="preserve"> </w:t>
      </w:r>
      <w:r w:rsidR="00057EC9" w:rsidRPr="00057EC9">
        <w:rPr>
          <w:bCs/>
        </w:rPr>
        <w:t>to provision the Ranging/SL positioning service authorization and policy/p</w:t>
      </w:r>
      <w:r w:rsidR="00645744">
        <w:rPr>
          <w:bCs/>
        </w:rPr>
        <w:t>arameter provisioning to the UE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67FEEB5D" w14:textId="6926EB73" w:rsidR="007C5081" w:rsidRPr="000753DD" w:rsidRDefault="007C5081" w:rsidP="00547D5B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>
        <w:rPr>
          <w:bCs/>
          <w:lang w:eastAsia="zh-CN"/>
        </w:rPr>
        <w:t xml:space="preserve">NOTE 2:  </w:t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>
        <w:rPr>
          <w:bCs/>
          <w:lang w:eastAsia="zh-CN"/>
        </w:rPr>
        <w:t xml:space="preserve"> </w:t>
      </w:r>
      <w:r w:rsidRPr="007C5081">
        <w:rPr>
          <w:bCs/>
          <w:lang w:eastAsia="zh-CN"/>
        </w:rPr>
        <w:t xml:space="preserve">Model A and Model B Direct Discovery as defined in TS 23.304 and procedures for V2X communication over PC5 reference point as defined in TS 23.287 </w:t>
      </w:r>
      <w:r>
        <w:rPr>
          <w:bCs/>
          <w:lang w:eastAsia="zh-CN"/>
        </w:rPr>
        <w:t xml:space="preserve">for </w:t>
      </w:r>
      <w:r>
        <w:rPr>
          <w:lang w:eastAsia="zh-CN"/>
        </w:rPr>
        <w:t xml:space="preserve">Ranging based services and sidelink positioning </w:t>
      </w:r>
      <w:r w:rsidR="00707C11">
        <w:rPr>
          <w:lang w:eastAsia="zh-CN"/>
        </w:rPr>
        <w:t>device</w:t>
      </w:r>
      <w:r>
        <w:rPr>
          <w:lang w:eastAsia="zh-CN"/>
        </w:rPr>
        <w:t xml:space="preserve"> discovery.</w:t>
      </w:r>
    </w:p>
    <w:p w14:paraId="426EFEBE" w14:textId="379DCCBE" w:rsidR="0069411C" w:rsidRPr="008C5521" w:rsidRDefault="0069411C" w:rsidP="0069411C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</w:t>
      </w:r>
      <w:r>
        <w:rPr>
          <w:rFonts w:eastAsia="宋体"/>
          <w:b/>
          <w:u w:val="single"/>
        </w:rPr>
        <w:t>3</w:t>
      </w:r>
      <w:r w:rsidRPr="004A2781">
        <w:rPr>
          <w:rFonts w:eastAsia="宋体"/>
          <w:b/>
          <w:u w:val="single"/>
        </w:rPr>
        <w:t>:</w:t>
      </w:r>
    </w:p>
    <w:p w14:paraId="169FC8AE" w14:textId="2659C7BC" w:rsidR="00613DED" w:rsidRPr="0069411C" w:rsidRDefault="00613DED" w:rsidP="0069411C">
      <w:pPr>
        <w:pStyle w:val="B1"/>
        <w:numPr>
          <w:ilvl w:val="0"/>
          <w:numId w:val="14"/>
        </w:numPr>
        <w:rPr>
          <w:lang w:eastAsia="zh-CN"/>
        </w:rPr>
      </w:pPr>
      <w:r w:rsidRPr="0069411C">
        <w:rPr>
          <w:lang w:eastAsia="zh-CN"/>
        </w:rPr>
        <w:t xml:space="preserve">potential impacts to the PCC framework for </w:t>
      </w:r>
      <w:r w:rsidR="001A7864">
        <w:rPr>
          <w:lang w:eastAsia="zh-CN"/>
        </w:rPr>
        <w:t>Ranging based services and sidelink positioning</w:t>
      </w:r>
      <w:r w:rsidRPr="0069411C">
        <w:rPr>
          <w:lang w:eastAsia="zh-CN"/>
        </w:rPr>
        <w:t xml:space="preserve"> in 5GS</w:t>
      </w:r>
      <w:r w:rsidRPr="00B45BFC">
        <w:rPr>
          <w:lang w:eastAsia="zh-CN"/>
        </w:rPr>
        <w:t>;</w:t>
      </w:r>
    </w:p>
    <w:p w14:paraId="0AE2677F" w14:textId="51A68B7B" w:rsidR="00613DED" w:rsidRDefault="00613DED" w:rsidP="0069411C">
      <w:pPr>
        <w:pStyle w:val="B1"/>
        <w:numPr>
          <w:ilvl w:val="0"/>
          <w:numId w:val="14"/>
        </w:numPr>
        <w:rPr>
          <w:lang w:eastAsia="zh-CN"/>
        </w:rPr>
      </w:pPr>
      <w:r w:rsidRPr="00B45BFC">
        <w:rPr>
          <w:lang w:eastAsia="zh-CN"/>
        </w:rPr>
        <w:t>potential impact</w:t>
      </w:r>
      <w:r w:rsidR="00B0095B">
        <w:rPr>
          <w:rFonts w:hint="eastAsia"/>
          <w:lang w:eastAsia="zh-CN"/>
        </w:rPr>
        <w:t>s</w:t>
      </w:r>
      <w:r w:rsidRPr="00B45BFC">
        <w:rPr>
          <w:lang w:eastAsia="zh-CN"/>
        </w:rPr>
        <w:t xml:space="preserve"> to the NEF northbound interface to support </w:t>
      </w:r>
      <w:r w:rsidR="001A7864">
        <w:rPr>
          <w:lang w:eastAsia="zh-CN"/>
        </w:rPr>
        <w:t>Ranging based services and sidelink positioning</w:t>
      </w:r>
      <w:r w:rsidRPr="00B45BFC">
        <w:rPr>
          <w:lang w:eastAsia="zh-CN"/>
        </w:rPr>
        <w:t>;</w:t>
      </w:r>
    </w:p>
    <w:p w14:paraId="22632DE8" w14:textId="4C72159C" w:rsidR="004E043D" w:rsidRPr="001D4675" w:rsidRDefault="004E043D" w:rsidP="004E043D">
      <w:pPr>
        <w:pStyle w:val="B1"/>
        <w:numPr>
          <w:ilvl w:val="0"/>
          <w:numId w:val="14"/>
        </w:numPr>
        <w:rPr>
          <w:lang w:eastAsia="zh-CN"/>
        </w:rPr>
      </w:pPr>
      <w:r w:rsidRPr="004E043D">
        <w:rPr>
          <w:lang w:eastAsia="zh-CN"/>
        </w:rPr>
        <w:t xml:space="preserve">update to PCF for </w:t>
      </w:r>
      <w:r w:rsidR="00583AD2">
        <w:rPr>
          <w:lang w:eastAsia="zh-CN"/>
        </w:rPr>
        <w:t>Ranging based services and sidelink positioning</w:t>
      </w:r>
      <w:r w:rsidRPr="004E043D">
        <w:rPr>
          <w:lang w:eastAsia="zh-CN"/>
        </w:rPr>
        <w:t xml:space="preserve"> policy </w:t>
      </w:r>
      <w:r w:rsidR="00016F25">
        <w:rPr>
          <w:lang w:eastAsia="zh-CN"/>
        </w:rPr>
        <w:t>to</w:t>
      </w:r>
      <w:r w:rsidR="00583AD2">
        <w:rPr>
          <w:lang w:eastAsia="zh-CN"/>
        </w:rPr>
        <w:t xml:space="preserve"> support Ranging based </w:t>
      </w:r>
      <w:r w:rsidR="00583AD2" w:rsidRPr="001D4675">
        <w:rPr>
          <w:lang w:eastAsia="zh-CN"/>
        </w:rPr>
        <w:t>services and sidelink positioning</w:t>
      </w:r>
      <w:r w:rsidR="003D3681" w:rsidRPr="001D4675">
        <w:rPr>
          <w:lang w:eastAsia="zh-CN"/>
        </w:rPr>
        <w:t xml:space="preserve"> in 5GS</w:t>
      </w:r>
      <w:r w:rsidR="00583AD2" w:rsidRPr="001D4675">
        <w:rPr>
          <w:lang w:eastAsia="zh-CN"/>
        </w:rPr>
        <w:t>;</w:t>
      </w:r>
    </w:p>
    <w:p w14:paraId="55B1F62D" w14:textId="2BCAE4B1" w:rsidR="006357F4" w:rsidRPr="00547D5B" w:rsidRDefault="00F356EE" w:rsidP="006357F4">
      <w:pPr>
        <w:pStyle w:val="B1"/>
        <w:numPr>
          <w:ilvl w:val="0"/>
          <w:numId w:val="14"/>
        </w:numPr>
        <w:rPr>
          <w:shd w:val="clear" w:color="auto" w:fill="FFFFFF" w:themeFill="background1"/>
          <w:lang w:eastAsia="zh-CN"/>
        </w:rPr>
      </w:pPr>
      <w:r>
        <w:rPr>
          <w:rFonts w:hint="eastAsia"/>
          <w:lang w:eastAsia="zh-CN"/>
        </w:rPr>
        <w:t>p</w:t>
      </w:r>
      <w:r w:rsidRPr="00F356EE">
        <w:rPr>
          <w:lang w:eastAsia="zh-CN"/>
        </w:rPr>
        <w:t>otential impacts on exposure for Ranging based services and sidelink positioning service</w:t>
      </w:r>
      <w:r w:rsidR="006357F4" w:rsidRPr="001D4675">
        <w:rPr>
          <w:lang w:eastAsia="zh-CN"/>
        </w:rPr>
        <w:t xml:space="preserve"> </w:t>
      </w:r>
      <w:r w:rsidR="001D4675" w:rsidRPr="001D4675">
        <w:rPr>
          <w:lang w:eastAsia="zh-CN"/>
        </w:rPr>
        <w:t>in 5G</w:t>
      </w:r>
      <w:r w:rsidR="001D4675" w:rsidRPr="00547D5B">
        <w:rPr>
          <w:shd w:val="clear" w:color="auto" w:fill="FFFFFF" w:themeFill="background1"/>
          <w:lang w:eastAsia="zh-CN"/>
        </w:rPr>
        <w:t>S;</w:t>
      </w:r>
    </w:p>
    <w:p w14:paraId="00BF55B9" w14:textId="77777777" w:rsidR="0069411C" w:rsidRPr="008C5521" w:rsidRDefault="0069411C" w:rsidP="0069411C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CT4:</w:t>
      </w:r>
    </w:p>
    <w:p w14:paraId="4748509B" w14:textId="2EEB7F5A" w:rsidR="0069411C" w:rsidRDefault="00CB5EF5" w:rsidP="0069411C">
      <w:pPr>
        <w:pStyle w:val="B1"/>
        <w:numPr>
          <w:ilvl w:val="0"/>
          <w:numId w:val="14"/>
        </w:numPr>
        <w:rPr>
          <w:lang w:eastAsia="zh-CN"/>
        </w:rPr>
      </w:pPr>
      <w:r w:rsidRPr="0069411C">
        <w:rPr>
          <w:lang w:eastAsia="zh-CN"/>
        </w:rPr>
        <w:t xml:space="preserve">potential </w:t>
      </w:r>
      <w:r w:rsidR="0069411C" w:rsidRPr="00A83783">
        <w:rPr>
          <w:lang w:eastAsia="zh-CN"/>
        </w:rPr>
        <w:t xml:space="preserve">impacts on </w:t>
      </w:r>
      <w:r w:rsidR="0069411C">
        <w:rPr>
          <w:lang w:eastAsia="zh-CN"/>
        </w:rPr>
        <w:t>LCS</w:t>
      </w:r>
      <w:r w:rsidR="0069411C" w:rsidRPr="00A83783">
        <w:rPr>
          <w:lang w:eastAsia="zh-CN"/>
        </w:rPr>
        <w:t xml:space="preserve"> procedures, such as new LCS parameters, LCS QoS metrics, </w:t>
      </w:r>
      <w:r w:rsidR="0069411C">
        <w:rPr>
          <w:lang w:eastAsia="zh-CN"/>
        </w:rPr>
        <w:t>local coordinates</w:t>
      </w:r>
      <w:r w:rsidR="001D4675">
        <w:rPr>
          <w:lang w:eastAsia="zh-CN"/>
        </w:rPr>
        <w:t>,</w:t>
      </w:r>
      <w:r w:rsidR="0069411C">
        <w:rPr>
          <w:lang w:eastAsia="zh-CN"/>
        </w:rPr>
        <w:t xml:space="preserve"> etc.</w:t>
      </w:r>
      <w:r w:rsidR="0069411C" w:rsidRPr="0057537B">
        <w:rPr>
          <w:lang w:eastAsia="zh-CN"/>
        </w:rPr>
        <w:t xml:space="preserve"> </w:t>
      </w:r>
      <w:r w:rsidR="0069411C" w:rsidRPr="00A83783">
        <w:rPr>
          <w:lang w:eastAsia="zh-CN"/>
        </w:rPr>
        <w:t xml:space="preserve">to support </w:t>
      </w:r>
      <w:r w:rsidR="0069411C">
        <w:rPr>
          <w:lang w:eastAsia="zh-CN"/>
        </w:rPr>
        <w:t>sidelink positioning;</w:t>
      </w:r>
    </w:p>
    <w:p w14:paraId="729B3036" w14:textId="0806775E" w:rsidR="00016F25" w:rsidRDefault="00016F25" w:rsidP="00016F25">
      <w:pPr>
        <w:pStyle w:val="B1"/>
        <w:numPr>
          <w:ilvl w:val="0"/>
          <w:numId w:val="14"/>
        </w:numPr>
        <w:rPr>
          <w:lang w:eastAsia="zh-CN"/>
        </w:rPr>
      </w:pPr>
      <w:r w:rsidRPr="00016F25">
        <w:rPr>
          <w:lang w:eastAsia="zh-CN"/>
        </w:rPr>
        <w:t xml:space="preserve">potential update to UDM and UDR </w:t>
      </w:r>
      <w:bookmarkStart w:id="2" w:name="OLE_LINK1"/>
      <w:r w:rsidRPr="00016F25">
        <w:rPr>
          <w:lang w:eastAsia="zh-CN"/>
        </w:rPr>
        <w:t>to support</w:t>
      </w:r>
      <w:r w:rsidR="003D3681">
        <w:rPr>
          <w:lang w:eastAsia="zh-CN"/>
        </w:rPr>
        <w:t xml:space="preserve"> Ranging based services and sidelink positioning</w:t>
      </w:r>
      <w:r w:rsidRPr="00016F25">
        <w:rPr>
          <w:lang w:eastAsia="zh-CN"/>
        </w:rPr>
        <w:t xml:space="preserve"> in 5GS;</w:t>
      </w:r>
      <w:bookmarkEnd w:id="2"/>
    </w:p>
    <w:p w14:paraId="43F89632" w14:textId="37B3A2DE" w:rsidR="004C0515" w:rsidRDefault="004C0515" w:rsidP="00016F25">
      <w:pPr>
        <w:pStyle w:val="B1"/>
        <w:numPr>
          <w:ilvl w:val="0"/>
          <w:numId w:val="14"/>
        </w:numPr>
        <w:rPr>
          <w:lang w:eastAsia="zh-CN"/>
        </w:rPr>
      </w:pPr>
      <w:r w:rsidRPr="00016F25">
        <w:rPr>
          <w:lang w:eastAsia="zh-CN"/>
        </w:rPr>
        <w:t>potential update to</w:t>
      </w:r>
      <w:r>
        <w:rPr>
          <w:lang w:eastAsia="zh-CN"/>
        </w:rPr>
        <w:t xml:space="preserve"> LMF </w:t>
      </w:r>
      <w:r w:rsidRPr="00016F25">
        <w:rPr>
          <w:lang w:eastAsia="zh-CN"/>
        </w:rPr>
        <w:t>to support</w:t>
      </w:r>
      <w:r>
        <w:rPr>
          <w:lang w:eastAsia="zh-CN"/>
        </w:rPr>
        <w:t xml:space="preserve"> Ranging based services and sidelink positioning</w:t>
      </w:r>
      <w:r w:rsidRPr="00016F25">
        <w:rPr>
          <w:lang w:eastAsia="zh-CN"/>
        </w:rPr>
        <w:t xml:space="preserve"> in 5GS;</w:t>
      </w:r>
    </w:p>
    <w:p w14:paraId="017BF678" w14:textId="0DB16464" w:rsidR="000F4227" w:rsidRDefault="000F4227" w:rsidP="00016F25">
      <w:pPr>
        <w:pStyle w:val="B1"/>
        <w:numPr>
          <w:ilvl w:val="0"/>
          <w:numId w:val="14"/>
        </w:numPr>
        <w:rPr>
          <w:lang w:eastAsia="zh-CN"/>
        </w:rPr>
      </w:pPr>
      <w:r w:rsidRPr="00C9339B">
        <w:rPr>
          <w:lang w:eastAsia="zh-CN"/>
        </w:rPr>
        <w:t>potential update to AMF</w:t>
      </w:r>
      <w:r w:rsidRPr="000F4227">
        <w:rPr>
          <w:lang w:eastAsia="zh-CN"/>
        </w:rPr>
        <w:t xml:space="preserve"> </w:t>
      </w:r>
      <w:r w:rsidRPr="00016F25">
        <w:rPr>
          <w:lang w:eastAsia="zh-CN"/>
        </w:rPr>
        <w:t>to support</w:t>
      </w:r>
      <w:r w:rsidRPr="00C9339B">
        <w:rPr>
          <w:lang w:eastAsia="zh-CN"/>
        </w:rPr>
        <w:t xml:space="preserve"> </w:t>
      </w:r>
      <w:r>
        <w:rPr>
          <w:lang w:eastAsia="zh-CN"/>
        </w:rPr>
        <w:t>Ranging based services and sidelink positioning</w:t>
      </w:r>
      <w:r w:rsidRPr="00016F25">
        <w:rPr>
          <w:lang w:eastAsia="zh-CN"/>
        </w:rPr>
        <w:t xml:space="preserve"> in 5GS;</w:t>
      </w:r>
    </w:p>
    <w:p w14:paraId="2AA93407" w14:textId="0A6B0564" w:rsidR="00613DED" w:rsidRPr="00547D5B" w:rsidRDefault="00613DED" w:rsidP="00613DED">
      <w:pPr>
        <w:rPr>
          <w:rFonts w:eastAsia="宋体"/>
          <w:b/>
          <w:u w:val="single"/>
        </w:rPr>
      </w:pPr>
      <w:r w:rsidRPr="00547D5B">
        <w:rPr>
          <w:rFonts w:eastAsia="宋体"/>
          <w:b/>
          <w:u w:val="single"/>
        </w:rPr>
        <w:t>CT6:</w:t>
      </w:r>
    </w:p>
    <w:p w14:paraId="2C5C4CB7" w14:textId="22C6B4C0" w:rsidR="00355185" w:rsidRPr="00547D5B" w:rsidRDefault="00B0095B" w:rsidP="0069411C">
      <w:pPr>
        <w:pStyle w:val="B1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s</w:t>
      </w:r>
      <w:r w:rsidRPr="00547D5B">
        <w:rPr>
          <w:lang w:eastAsia="zh-CN"/>
        </w:rPr>
        <w:t xml:space="preserve">upport </w:t>
      </w:r>
      <w:r w:rsidR="00613DED" w:rsidRPr="00547D5B">
        <w:rPr>
          <w:lang w:eastAsia="zh-CN"/>
        </w:rPr>
        <w:t xml:space="preserve">of </w:t>
      </w:r>
      <w:r w:rsidR="001A7864" w:rsidRPr="00547D5B">
        <w:rPr>
          <w:lang w:eastAsia="zh-CN"/>
        </w:rPr>
        <w:t>Ranging based services and sidelink positioning</w:t>
      </w:r>
      <w:r w:rsidR="00613DED" w:rsidRPr="00547D5B">
        <w:rPr>
          <w:lang w:eastAsia="zh-CN"/>
        </w:rPr>
        <w:t xml:space="preserve"> by means of using the USIM.</w:t>
      </w:r>
    </w:p>
    <w:p w14:paraId="4805C7FE" w14:textId="77777777" w:rsidR="0069411C" w:rsidRPr="001A7864" w:rsidRDefault="0069411C" w:rsidP="0069411C">
      <w:pPr>
        <w:rPr>
          <w:bCs/>
          <w:lang w:eastAsia="zh-CN"/>
        </w:rPr>
      </w:pPr>
    </w:p>
    <w:p w14:paraId="386C375F" w14:textId="3779D3B5" w:rsidR="00102222" w:rsidRDefault="00174617" w:rsidP="003B02CA">
      <w:pPr>
        <w:pStyle w:val="2"/>
      </w:pPr>
      <w:r>
        <w:t>5</w:t>
      </w:r>
      <w:r w:rsidR="008A76FD">
        <w:tab/>
      </w:r>
      <w:bookmarkStart w:id="3" w:name="OLE_LINK2"/>
      <w:r w:rsidR="008A76FD">
        <w:t>Expected Output and Time scale</w:t>
      </w:r>
      <w:bookmarkEnd w:id="3"/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439B9" w:rsidRPr="00C50F7C" w14:paraId="18E625AA" w14:textId="77777777" w:rsidTr="00547D5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4899" w14:textId="2FA84299" w:rsidR="003439B9" w:rsidRPr="00547D5B" w:rsidRDefault="003439B9" w:rsidP="00547D5B">
            <w:pPr>
              <w:spacing w:after="0"/>
            </w:pPr>
            <w:r w:rsidRPr="003439B9"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8F677" w14:textId="4BC3A07F" w:rsidR="003439B9" w:rsidRPr="00547D5B" w:rsidRDefault="00F356EE" w:rsidP="00547D5B">
            <w:pPr>
              <w:spacing w:after="0"/>
            </w:pPr>
            <w:r>
              <w:t>U</w:t>
            </w:r>
            <w:r w:rsidR="003439B9" w:rsidRPr="003439B9">
              <w:t>pdate to ProSe procedures and message(s) for providing support of Ranging based services and sidelink positioning</w:t>
            </w:r>
            <w:r w:rsidR="003439B9" w:rsidRPr="00547D5B" w:rsidDel="00707C11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407D4" w14:textId="5607D606" w:rsidR="003439B9" w:rsidRPr="00547D5B" w:rsidRDefault="003439B9" w:rsidP="00547D5B">
            <w:pPr>
              <w:spacing w:after="0"/>
            </w:pPr>
            <w:r w:rsidRPr="00D352BB"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D0644" w14:textId="65672D45" w:rsidR="003439B9" w:rsidRPr="00547D5B" w:rsidRDefault="003439B9" w:rsidP="00547D5B">
            <w:pPr>
              <w:spacing w:after="0"/>
            </w:pPr>
            <w:r w:rsidRPr="00547D5B">
              <w:t>CT1</w:t>
            </w:r>
          </w:p>
        </w:tc>
      </w:tr>
      <w:tr w:rsidR="003439B9" w:rsidRPr="00251D80" w14:paraId="5B6F73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457" w14:textId="773C16C6" w:rsidR="003439B9" w:rsidRPr="00547D5B" w:rsidRDefault="003439B9" w:rsidP="003439B9">
            <w:pPr>
              <w:spacing w:after="0"/>
            </w:pPr>
            <w:r w:rsidRPr="00547D5B"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0A2D" w14:textId="7295B71B" w:rsidR="003439B9" w:rsidRPr="00547D5B" w:rsidRDefault="00F356EE" w:rsidP="003439B9">
            <w:pPr>
              <w:spacing w:after="0"/>
            </w:pPr>
            <w:r>
              <w:t>U</w:t>
            </w:r>
            <w:r w:rsidR="003439B9" w:rsidRPr="003439B9">
              <w:t>pdate to ProSe</w:t>
            </w:r>
            <w:r w:rsidR="00267131">
              <w:t xml:space="preserve"> UE </w:t>
            </w:r>
            <w:r w:rsidR="00267131">
              <w:rPr>
                <w:rFonts w:hint="eastAsia"/>
              </w:rPr>
              <w:t>policies</w:t>
            </w:r>
            <w:r w:rsidR="00267131">
              <w:t xml:space="preserve"> </w:t>
            </w:r>
            <w:r w:rsidR="003439B9" w:rsidRPr="003439B9">
              <w:t>for providing support of Ranging based services and sidelink positioning</w:t>
            </w:r>
            <w:r w:rsidR="003439B9" w:rsidRPr="00547D5B" w:rsidDel="00707C11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41C0" w14:textId="12395D0D" w:rsidR="003439B9" w:rsidRPr="00547D5B" w:rsidRDefault="003439B9" w:rsidP="003439B9">
            <w:pPr>
              <w:spacing w:after="0"/>
            </w:pPr>
            <w:r w:rsidRPr="00547D5B"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80B" w14:textId="3DE757AA" w:rsidR="003439B9" w:rsidRPr="00547D5B" w:rsidRDefault="003439B9" w:rsidP="003439B9">
            <w:pPr>
              <w:spacing w:after="0"/>
            </w:pPr>
            <w:r w:rsidRPr="00547D5B">
              <w:t>CT1</w:t>
            </w:r>
          </w:p>
        </w:tc>
      </w:tr>
      <w:tr w:rsidR="003439B9" w:rsidRPr="00251D80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38B78E76" w:rsidR="003439B9" w:rsidRPr="00547D5B" w:rsidRDefault="003439B9" w:rsidP="003439B9">
            <w:pPr>
              <w:spacing w:after="0"/>
            </w:pPr>
            <w: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71756BA2" w:rsidR="003439B9" w:rsidRPr="003439B9" w:rsidRDefault="00F356EE" w:rsidP="003439B9">
            <w:pPr>
              <w:spacing w:after="0"/>
            </w:pPr>
            <w:r>
              <w:t>U</w:t>
            </w:r>
            <w:r w:rsidR="003439B9" w:rsidRPr="003439B9">
              <w:t>pdate to LCS procedures and message(s) for providing support of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208FCC79" w:rsidR="003439B9" w:rsidRPr="00547D5B" w:rsidRDefault="003439B9" w:rsidP="003439B9">
            <w:pPr>
              <w:spacing w:after="0"/>
            </w:pPr>
            <w:r w:rsidRPr="00547D5B"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190D77D8" w:rsidR="003439B9" w:rsidRPr="00547D5B" w:rsidRDefault="003439B9" w:rsidP="003439B9">
            <w:pPr>
              <w:spacing w:after="0"/>
            </w:pPr>
            <w:r w:rsidRPr="00547D5B">
              <w:t>CT1</w:t>
            </w:r>
          </w:p>
        </w:tc>
      </w:tr>
      <w:tr w:rsidR="003439B9" w:rsidRPr="00251D80" w14:paraId="0DC2B2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F69" w14:textId="5F51906F" w:rsidR="003439B9" w:rsidRPr="00547D5B" w:rsidRDefault="003439B9" w:rsidP="003439B9">
            <w:pPr>
              <w:spacing w:after="0"/>
            </w:pPr>
            <w:r w:rsidRPr="00547D5B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292" w14:textId="55931DD7" w:rsidR="003439B9" w:rsidRPr="00547D5B" w:rsidRDefault="00F356EE" w:rsidP="003439B9">
            <w:pPr>
              <w:pStyle w:val="TAL"/>
              <w:rPr>
                <w:rFonts w:ascii="Times New Roman" w:hAnsi="Times New Roman"/>
                <w:sz w:val="20"/>
              </w:rPr>
            </w:pPr>
            <w:r w:rsidRPr="00547D5B">
              <w:rPr>
                <w:rFonts w:ascii="Times New Roman" w:hAnsi="Times New Roman"/>
                <w:sz w:val="20"/>
              </w:rPr>
              <w:t>U</w:t>
            </w:r>
            <w:r w:rsidR="003439B9" w:rsidRPr="00547D5B">
              <w:rPr>
                <w:rFonts w:ascii="Times New Roman" w:hAnsi="Times New Roman"/>
                <w:sz w:val="20"/>
              </w:rPr>
              <w:t>pdate to V2X procedures and message(s) for providing support of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CAA" w14:textId="1DC9E473" w:rsidR="003439B9" w:rsidRPr="00547D5B" w:rsidRDefault="003439B9" w:rsidP="003439B9">
            <w:pPr>
              <w:spacing w:after="0"/>
            </w:pPr>
            <w:r w:rsidRPr="00547D5B"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68E4" w14:textId="46C8EE30" w:rsidR="003439B9" w:rsidRPr="00547D5B" w:rsidRDefault="003439B9" w:rsidP="003439B9">
            <w:pPr>
              <w:spacing w:after="0"/>
            </w:pPr>
            <w:r w:rsidRPr="00547D5B">
              <w:t>CT</w:t>
            </w:r>
            <w:r w:rsidR="004609FA" w:rsidRPr="00547D5B">
              <w:t>1</w:t>
            </w:r>
          </w:p>
        </w:tc>
      </w:tr>
      <w:tr w:rsidR="003439B9" w:rsidRPr="00251D80" w14:paraId="5C8DED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3DB" w14:textId="2637B00E" w:rsidR="003439B9" w:rsidRPr="00547D5B" w:rsidRDefault="003E7A3A" w:rsidP="003439B9">
            <w:pPr>
              <w:spacing w:after="0"/>
            </w:pPr>
            <w:r w:rsidRPr="006F6A31">
              <w:t>24.58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E94" w14:textId="275B9C64" w:rsidR="003439B9" w:rsidRPr="00547D5B" w:rsidRDefault="00F356EE" w:rsidP="003439B9">
            <w:pPr>
              <w:pStyle w:val="TAL"/>
              <w:rPr>
                <w:rFonts w:ascii="Times New Roman" w:hAnsi="Times New Roman"/>
                <w:sz w:val="20"/>
              </w:rPr>
            </w:pPr>
            <w:r w:rsidRPr="00547D5B">
              <w:rPr>
                <w:rFonts w:ascii="Times New Roman" w:hAnsi="Times New Roman"/>
                <w:sz w:val="20"/>
              </w:rPr>
              <w:t>U</w:t>
            </w:r>
            <w:r w:rsidR="00267131" w:rsidRPr="00267131">
              <w:rPr>
                <w:rFonts w:ascii="Times New Roman" w:hAnsi="Times New Roman"/>
                <w:sz w:val="20"/>
              </w:rPr>
              <w:t xml:space="preserve">pdate to </w:t>
            </w:r>
            <w:r w:rsidR="003E7A3A">
              <w:rPr>
                <w:rFonts w:ascii="Times New Roman" w:hAnsi="Times New Roman"/>
                <w:sz w:val="20"/>
              </w:rPr>
              <w:t xml:space="preserve">V2X </w:t>
            </w:r>
            <w:r w:rsidR="00267131" w:rsidRPr="00267131">
              <w:rPr>
                <w:rFonts w:ascii="Times New Roman" w:hAnsi="Times New Roman"/>
                <w:sz w:val="20"/>
              </w:rPr>
              <w:t>UE policies provisioning for Ranging based services and sidelink positioning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AB53" w14:textId="7CFC1440" w:rsidR="003439B9" w:rsidRPr="00547D5B" w:rsidRDefault="003439B9" w:rsidP="003439B9">
            <w:pPr>
              <w:spacing w:after="0"/>
            </w:pPr>
            <w:r w:rsidRPr="00547D5B"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489" w14:textId="2B4B3D7B" w:rsidR="003439B9" w:rsidRPr="00547D5B" w:rsidRDefault="003439B9" w:rsidP="003439B9">
            <w:pPr>
              <w:spacing w:after="0"/>
            </w:pPr>
            <w:r w:rsidRPr="00547D5B">
              <w:t>CT</w:t>
            </w:r>
            <w:r w:rsidR="0089611F" w:rsidRPr="00547D5B">
              <w:t>1</w:t>
            </w:r>
          </w:p>
        </w:tc>
      </w:tr>
      <w:tr w:rsidR="001A55D7" w:rsidRPr="00251D80" w14:paraId="192139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533A" w14:textId="7F0F013F" w:rsidR="001A55D7" w:rsidRPr="006F6A31" w:rsidRDefault="001A55D7" w:rsidP="001A55D7">
            <w:pPr>
              <w:spacing w:after="0"/>
            </w:pPr>
            <w:r>
              <w:rPr>
                <w:rFonts w:hint="eastAsia"/>
              </w:rPr>
              <w:t>2</w:t>
            </w:r>
            <w: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C6C6" w14:textId="589331F7" w:rsidR="001A55D7" w:rsidRPr="00267131" w:rsidRDefault="00F356EE" w:rsidP="001A55D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Pr="0089611F">
              <w:rPr>
                <w:rFonts w:ascii="Times New Roman" w:hAnsi="Times New Roman"/>
                <w:sz w:val="20"/>
              </w:rPr>
              <w:t xml:space="preserve">otential </w:t>
            </w:r>
            <w:r w:rsidR="001A55D7" w:rsidRPr="00547D5B">
              <w:rPr>
                <w:rFonts w:ascii="Times New Roman" w:hAnsi="Times New Roman"/>
                <w:sz w:val="20"/>
              </w:rPr>
              <w:t>updates for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6756" w14:textId="141E1330" w:rsidR="001A55D7" w:rsidRPr="00547D5B" w:rsidRDefault="001A55D7" w:rsidP="001A55D7">
            <w:pPr>
              <w:spacing w:after="0"/>
            </w:pPr>
            <w:r w:rsidRPr="00547D5B"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F3B5" w14:textId="0066A583" w:rsidR="001A55D7" w:rsidRPr="00547D5B" w:rsidRDefault="001A55D7" w:rsidP="001A55D7">
            <w:pPr>
              <w:spacing w:after="0"/>
            </w:pPr>
            <w:r w:rsidRPr="00547D5B">
              <w:t>CT3</w:t>
            </w:r>
          </w:p>
        </w:tc>
      </w:tr>
      <w:tr w:rsidR="001A55D7" w:rsidRPr="00251D80" w14:paraId="084EC2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AE9" w14:textId="3E624740" w:rsidR="001A55D7" w:rsidRPr="00547D5B" w:rsidRDefault="001A55D7" w:rsidP="001A55D7">
            <w:pPr>
              <w:spacing w:after="0"/>
            </w:pPr>
            <w:r w:rsidRPr="002640C3"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A6A" w14:textId="734D4FA0" w:rsidR="001A55D7" w:rsidRPr="00547D5B" w:rsidRDefault="00F356EE" w:rsidP="001A55D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Pr="0089611F">
              <w:rPr>
                <w:rFonts w:ascii="Times New Roman" w:hAnsi="Times New Roman"/>
                <w:sz w:val="20"/>
              </w:rPr>
              <w:t xml:space="preserve">otential </w:t>
            </w:r>
            <w:r w:rsidR="001A55D7" w:rsidRPr="00547D5B">
              <w:rPr>
                <w:rFonts w:ascii="Times New Roman" w:hAnsi="Times New Roman"/>
                <w:sz w:val="20"/>
              </w:rPr>
              <w:t>updates to the policy data for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251" w14:textId="2D88AC9B" w:rsidR="001A55D7" w:rsidRPr="00547D5B" w:rsidRDefault="001A55D7" w:rsidP="001A55D7">
            <w:pPr>
              <w:spacing w:after="0"/>
            </w:pPr>
            <w:r w:rsidRPr="00547D5B"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726" w14:textId="73E5B279" w:rsidR="001A55D7" w:rsidRPr="00547D5B" w:rsidRDefault="001A55D7" w:rsidP="001A55D7">
            <w:pPr>
              <w:spacing w:after="0"/>
            </w:pPr>
            <w:r w:rsidRPr="00547D5B">
              <w:t>CT3</w:t>
            </w:r>
          </w:p>
        </w:tc>
      </w:tr>
      <w:tr w:rsidR="001A55D7" w:rsidRPr="00251D80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6E5EECF" w:rsidR="001A55D7" w:rsidRPr="00547D5B" w:rsidRDefault="001A55D7" w:rsidP="001A55D7">
            <w:pPr>
              <w:spacing w:after="0"/>
            </w:pPr>
            <w:r w:rsidRPr="002640C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35240733" w:rsidR="001A55D7" w:rsidRPr="00547D5B" w:rsidRDefault="00F356EE" w:rsidP="001A55D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Pr="0089611F">
              <w:rPr>
                <w:rFonts w:ascii="Times New Roman" w:hAnsi="Times New Roman"/>
                <w:sz w:val="20"/>
              </w:rPr>
              <w:t xml:space="preserve">otential </w:t>
            </w:r>
            <w:r w:rsidR="001A55D7" w:rsidRPr="00547D5B">
              <w:rPr>
                <w:rFonts w:ascii="Times New Roman" w:hAnsi="Times New Roman"/>
                <w:sz w:val="20"/>
              </w:rPr>
              <w:t>updates to policy control service for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13C0B827" w:rsidR="001A55D7" w:rsidRPr="00547D5B" w:rsidRDefault="001A55D7" w:rsidP="001A55D7">
            <w:pPr>
              <w:spacing w:after="0"/>
            </w:pPr>
            <w:r w:rsidRPr="00547D5B"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39C4F77B" w:rsidR="001A55D7" w:rsidRPr="00547D5B" w:rsidRDefault="001A55D7" w:rsidP="001A55D7">
            <w:pPr>
              <w:spacing w:after="0"/>
            </w:pPr>
            <w:r w:rsidRPr="00547D5B">
              <w:t>CT3</w:t>
            </w:r>
          </w:p>
        </w:tc>
      </w:tr>
      <w:tr w:rsidR="001A55D7" w:rsidRPr="00251D80" w14:paraId="39D373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860" w14:textId="04503379" w:rsidR="001A55D7" w:rsidRPr="00547D5B" w:rsidRDefault="001A55D7" w:rsidP="001A55D7">
            <w:pPr>
              <w:spacing w:after="0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5B2" w14:textId="21E6B5E2" w:rsidR="001A55D7" w:rsidRPr="00547D5B" w:rsidRDefault="00F356EE" w:rsidP="001A55D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="001A55D7" w:rsidRPr="0089611F">
              <w:rPr>
                <w:rFonts w:ascii="Times New Roman" w:hAnsi="Times New Roman"/>
                <w:sz w:val="20"/>
              </w:rPr>
              <w:t>otential impact</w:t>
            </w:r>
            <w:r w:rsidR="00B0095B">
              <w:rPr>
                <w:rFonts w:ascii="Times New Roman" w:hAnsi="Times New Roman"/>
                <w:sz w:val="20"/>
              </w:rPr>
              <w:t>s</w:t>
            </w:r>
            <w:r w:rsidR="001A55D7" w:rsidRPr="0089611F">
              <w:rPr>
                <w:rFonts w:ascii="Times New Roman" w:hAnsi="Times New Roman"/>
                <w:sz w:val="20"/>
              </w:rPr>
              <w:t xml:space="preserve"> to the NEF northbound interface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7B2" w14:textId="1A7BB5C3" w:rsidR="001A55D7" w:rsidRPr="00547D5B" w:rsidRDefault="001A55D7" w:rsidP="001A55D7">
            <w:pPr>
              <w:spacing w:after="0"/>
            </w:pPr>
            <w:r w:rsidRPr="00547D5B"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4853" w14:textId="7514E193" w:rsidR="001A55D7" w:rsidRPr="00547D5B" w:rsidRDefault="001A55D7" w:rsidP="001A55D7">
            <w:pPr>
              <w:spacing w:after="0"/>
            </w:pPr>
            <w:r w:rsidRPr="00547D5B">
              <w:t>CT3</w:t>
            </w:r>
          </w:p>
        </w:tc>
      </w:tr>
      <w:tr w:rsidR="001A55D7" w:rsidRPr="00251D80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58B72B99" w:rsidR="001A55D7" w:rsidRPr="00547D5B" w:rsidRDefault="00B0095B" w:rsidP="001A55D7">
            <w:pPr>
              <w:spacing w:after="0"/>
            </w:pPr>
            <w:r>
              <w:rPr>
                <w:rFonts w:hint="eastAsia"/>
              </w:rPr>
              <w:lastRenderedPageBreak/>
              <w:t>2</w:t>
            </w:r>
            <w: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575990B5" w:rsidR="001A55D7" w:rsidRPr="00547D5B" w:rsidRDefault="00F356EE" w:rsidP="001A55D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Pr="0089611F">
              <w:rPr>
                <w:rFonts w:ascii="Times New Roman" w:hAnsi="Times New Roman"/>
                <w:sz w:val="20"/>
              </w:rPr>
              <w:t xml:space="preserve">otential </w:t>
            </w:r>
            <w:r w:rsidR="00B0095B" w:rsidRPr="00B0095B">
              <w:rPr>
                <w:rFonts w:ascii="Times New Roman" w:hAnsi="Times New Roman"/>
                <w:sz w:val="20"/>
              </w:rPr>
              <w:t xml:space="preserve">impacts on </w:t>
            </w:r>
            <w:r>
              <w:rPr>
                <w:rFonts w:ascii="Times New Roman" w:hAnsi="Times New Roman"/>
                <w:sz w:val="20"/>
              </w:rPr>
              <w:t>e</w:t>
            </w:r>
            <w:r w:rsidR="00B0095B" w:rsidRPr="00B0095B">
              <w:rPr>
                <w:rFonts w:ascii="Times New Roman" w:hAnsi="Times New Roman"/>
                <w:sz w:val="20"/>
              </w:rPr>
              <w:t>xposure</w:t>
            </w:r>
            <w:r w:rsidR="00B0095B">
              <w:rPr>
                <w:rFonts w:ascii="Times New Roman" w:hAnsi="Times New Roman"/>
                <w:sz w:val="20"/>
              </w:rPr>
              <w:t xml:space="preserve"> for</w:t>
            </w:r>
            <w:r w:rsidR="00B0095B" w:rsidRPr="00B0095B">
              <w:rPr>
                <w:rFonts w:ascii="Times New Roman" w:hAnsi="Times New Roman"/>
                <w:sz w:val="20"/>
              </w:rPr>
              <w:t xml:space="preserve"> Ranging based services and sidelink positioning service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880" w14:textId="1CE47050" w:rsidR="001A55D7" w:rsidRPr="00547D5B" w:rsidRDefault="001A55D7" w:rsidP="001A55D7">
            <w:pPr>
              <w:spacing w:after="0"/>
            </w:pPr>
            <w:r w:rsidRPr="00547D5B"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3B1D4172" w:rsidR="001A55D7" w:rsidRPr="00547D5B" w:rsidRDefault="001A55D7" w:rsidP="001A55D7">
            <w:pPr>
              <w:spacing w:after="0"/>
            </w:pPr>
            <w:r w:rsidRPr="00547D5B">
              <w:t>CT</w:t>
            </w:r>
            <w:r w:rsidR="00B0095B" w:rsidRPr="00547D5B">
              <w:t>3</w:t>
            </w:r>
          </w:p>
        </w:tc>
      </w:tr>
      <w:tr w:rsidR="001A55D7" w:rsidRPr="00251D80" w14:paraId="11772AC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9157" w14:textId="28212C5D" w:rsidR="001A55D7" w:rsidRPr="00156A42" w:rsidRDefault="00D352BB" w:rsidP="001A55D7">
            <w:pPr>
              <w:spacing w:after="0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B9CF" w14:textId="595174FA" w:rsidR="001A55D7" w:rsidRPr="00156A42" w:rsidRDefault="00D352BB" w:rsidP="001A55D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Pr="0089611F">
              <w:rPr>
                <w:rFonts w:ascii="Times New Roman" w:hAnsi="Times New Roman"/>
                <w:sz w:val="20"/>
              </w:rPr>
              <w:t xml:space="preserve">otential </w:t>
            </w:r>
            <w:r w:rsidRPr="00D352BB">
              <w:rPr>
                <w:rFonts w:ascii="Times New Roman" w:hAnsi="Times New Roman"/>
                <w:sz w:val="20"/>
              </w:rPr>
              <w:t>impacts to 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FB51" w14:textId="503F691E" w:rsidR="001A55D7" w:rsidRPr="00547D5B" w:rsidRDefault="001A55D7" w:rsidP="001A55D7">
            <w:pPr>
              <w:spacing w:after="0"/>
            </w:pPr>
            <w:r w:rsidRPr="00547D5B"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FFFC" w14:textId="6448DBBE" w:rsidR="001A55D7" w:rsidRPr="00547D5B" w:rsidRDefault="001A55D7" w:rsidP="001A55D7">
            <w:pPr>
              <w:spacing w:after="0"/>
            </w:pPr>
            <w:r w:rsidRPr="00547D5B">
              <w:t>CT</w:t>
            </w:r>
            <w:r w:rsidR="004609FA" w:rsidRPr="00547D5B">
              <w:t>4</w:t>
            </w:r>
          </w:p>
        </w:tc>
      </w:tr>
      <w:tr w:rsidR="001A55D7" w:rsidRPr="00251D80" w14:paraId="43D9B9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16FA" w14:textId="39BB70E8" w:rsidR="001A55D7" w:rsidRPr="00156A42" w:rsidRDefault="00D352BB" w:rsidP="001A55D7">
            <w:pPr>
              <w:spacing w:after="0"/>
            </w:pPr>
            <w:r>
              <w:rPr>
                <w:rFonts w:hint="eastAsia"/>
              </w:rPr>
              <w:t>2</w:t>
            </w:r>
            <w: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4EE3" w14:textId="3F4E560E" w:rsidR="001A55D7" w:rsidRPr="00156A42" w:rsidRDefault="00123EA2" w:rsidP="001A55D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="00D352BB" w:rsidRPr="00D352BB">
              <w:rPr>
                <w:rFonts w:ascii="Times New Roman" w:hAnsi="Times New Roman"/>
                <w:sz w:val="20"/>
              </w:rPr>
              <w:t>otential update to UDM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31AF" w14:textId="4AC886FF" w:rsidR="001A55D7" w:rsidRPr="00547D5B" w:rsidRDefault="001A55D7" w:rsidP="001A55D7">
            <w:pPr>
              <w:spacing w:after="0"/>
            </w:pPr>
            <w:r w:rsidRPr="00547D5B"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CA89" w14:textId="4ECBE30F" w:rsidR="001A55D7" w:rsidRPr="00547D5B" w:rsidRDefault="001A55D7" w:rsidP="001A55D7">
            <w:pPr>
              <w:spacing w:after="0"/>
            </w:pPr>
            <w:r w:rsidRPr="00547D5B">
              <w:t>CT</w:t>
            </w:r>
            <w:r w:rsidR="00D352BB" w:rsidRPr="00547D5B">
              <w:t>4</w:t>
            </w:r>
          </w:p>
        </w:tc>
      </w:tr>
      <w:tr w:rsidR="00D352BB" w:rsidRPr="00251D80" w14:paraId="5433A12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446B" w14:textId="4E84C186" w:rsidR="00D352BB" w:rsidRDefault="00D352BB" w:rsidP="00D352BB">
            <w:pPr>
              <w:spacing w:after="0"/>
            </w:pPr>
            <w:r>
              <w:rPr>
                <w:rFonts w:hint="eastAsia"/>
              </w:rPr>
              <w:t>2</w:t>
            </w:r>
            <w: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8089" w14:textId="49C043C4" w:rsidR="00D352BB" w:rsidRPr="00D352BB" w:rsidRDefault="00123EA2" w:rsidP="00D352B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="00D352BB" w:rsidRPr="00D352BB">
              <w:rPr>
                <w:rFonts w:ascii="Times New Roman" w:hAnsi="Times New Roman"/>
                <w:sz w:val="20"/>
              </w:rPr>
              <w:t>otential update to UD</w:t>
            </w:r>
            <w:r w:rsidR="00D352BB">
              <w:rPr>
                <w:rFonts w:ascii="Times New Roman" w:hAnsi="Times New Roman"/>
                <w:sz w:val="20"/>
              </w:rPr>
              <w:t>R</w:t>
            </w:r>
            <w:r w:rsidR="00D352BB" w:rsidRPr="00D352BB">
              <w:rPr>
                <w:rFonts w:ascii="Times New Roman" w:hAnsi="Times New Roman"/>
                <w:sz w:val="20"/>
              </w:rPr>
              <w:t xml:space="preserve">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BC12" w14:textId="06F74AA0" w:rsidR="00D352BB" w:rsidRPr="00547D5B" w:rsidRDefault="00D352BB" w:rsidP="00D352BB">
            <w:pPr>
              <w:spacing w:after="0"/>
            </w:pPr>
            <w:r w:rsidRPr="00547D5B"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D023" w14:textId="57F6A21B" w:rsidR="00D352BB" w:rsidRPr="00547D5B" w:rsidRDefault="00D352BB" w:rsidP="00D352BB">
            <w:pPr>
              <w:spacing w:after="0"/>
            </w:pPr>
            <w:r w:rsidRPr="00547D5B">
              <w:t>CT4</w:t>
            </w:r>
          </w:p>
        </w:tc>
      </w:tr>
      <w:tr w:rsidR="00D352BB" w:rsidRPr="00251D80" w14:paraId="733C20E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BBCD" w14:textId="0AA4655A" w:rsidR="00D352BB" w:rsidRDefault="00D352BB" w:rsidP="00D352BB">
            <w:pPr>
              <w:spacing w:after="0"/>
            </w:pPr>
            <w:r>
              <w:rPr>
                <w:rFonts w:hint="eastAsia"/>
              </w:rPr>
              <w:t>2</w:t>
            </w:r>
            <w:r>
              <w:t>9</w:t>
            </w:r>
            <w:r>
              <w:rPr>
                <w:rFonts w:hint="eastAsia"/>
              </w:rPr>
              <w:t>.</w:t>
            </w:r>
            <w:r>
              <w:t>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6F1B" w14:textId="1238BF56" w:rsidR="00D352BB" w:rsidRPr="00D352BB" w:rsidRDefault="00123EA2" w:rsidP="00D352B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="00D352BB" w:rsidRPr="00547D5B">
              <w:rPr>
                <w:rFonts w:ascii="Times New Roman" w:hAnsi="Times New Roman"/>
                <w:sz w:val="20"/>
              </w:rPr>
              <w:t>otential update to LMF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B29" w14:textId="504F6F28" w:rsidR="00D352BB" w:rsidRPr="00547D5B" w:rsidRDefault="00D352BB" w:rsidP="00D352BB">
            <w:pPr>
              <w:spacing w:after="0"/>
            </w:pPr>
            <w:r w:rsidRPr="00547D5B"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A142" w14:textId="12682D79" w:rsidR="00D352BB" w:rsidRPr="00547D5B" w:rsidRDefault="00D352BB" w:rsidP="00D352BB">
            <w:pPr>
              <w:spacing w:after="0"/>
            </w:pPr>
            <w:r w:rsidRPr="00547D5B">
              <w:t>CT4</w:t>
            </w:r>
          </w:p>
        </w:tc>
      </w:tr>
      <w:tr w:rsidR="00D352BB" w:rsidRPr="00251D80" w14:paraId="5785A4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8694" w14:textId="2026A197" w:rsidR="00D352BB" w:rsidRPr="00156A42" w:rsidRDefault="00D352BB" w:rsidP="00D352BB">
            <w:pPr>
              <w:spacing w:after="0"/>
            </w:pPr>
            <w:r>
              <w:rPr>
                <w:rFonts w:hint="eastAsia"/>
              </w:rPr>
              <w:t>2</w:t>
            </w:r>
            <w: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B17C" w14:textId="78032E94" w:rsidR="00D352BB" w:rsidRPr="00156A42" w:rsidRDefault="00123EA2" w:rsidP="00D352B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="00D352BB" w:rsidRPr="00547D5B">
              <w:rPr>
                <w:rFonts w:ascii="Times New Roman" w:hAnsi="Times New Roman"/>
                <w:sz w:val="20"/>
              </w:rPr>
              <w:t>otential update to AMF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B417" w14:textId="3BD29740" w:rsidR="00D352BB" w:rsidRPr="00547D5B" w:rsidRDefault="00D352BB" w:rsidP="00D352BB">
            <w:pPr>
              <w:spacing w:after="0"/>
            </w:pPr>
            <w:r w:rsidRPr="00547D5B"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D297" w14:textId="71EACA8D" w:rsidR="00D352BB" w:rsidRPr="00547D5B" w:rsidRDefault="00D352BB" w:rsidP="00D352BB">
            <w:pPr>
              <w:spacing w:after="0"/>
            </w:pPr>
            <w:r w:rsidRPr="00547D5B">
              <w:t>CT4</w:t>
            </w:r>
          </w:p>
        </w:tc>
      </w:tr>
      <w:tr w:rsidR="00D352BB" w:rsidRPr="00251D80" w14:paraId="1645F38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63B7" w14:textId="30A41B6B" w:rsidR="00D352BB" w:rsidRPr="00156A42" w:rsidRDefault="00D352BB" w:rsidP="00D352BB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0FFC" w14:textId="291D5E33" w:rsidR="00D352BB" w:rsidRPr="00156A42" w:rsidRDefault="00D352BB" w:rsidP="005A568A">
            <w:pPr>
              <w:pStyle w:val="TAL"/>
              <w:rPr>
                <w:rFonts w:ascii="Times New Roman" w:hAnsi="Times New Roman"/>
                <w:sz w:val="20"/>
              </w:rPr>
            </w:pPr>
            <w:r w:rsidRPr="00D352BB">
              <w:rPr>
                <w:rFonts w:ascii="Times New Roman" w:hAnsi="Times New Roman"/>
                <w:sz w:val="20"/>
              </w:rPr>
              <w:t>Update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32B4" w14:textId="1B4DDE5B" w:rsidR="00D352BB" w:rsidRPr="00547D5B" w:rsidRDefault="00D352BB" w:rsidP="00D352BB">
            <w:pPr>
              <w:spacing w:after="0"/>
            </w:pPr>
            <w:r w:rsidRPr="00547D5B"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FC68" w14:textId="22C75EC2" w:rsidR="00D352BB" w:rsidRPr="00547D5B" w:rsidRDefault="00D352BB" w:rsidP="00D352BB">
            <w:pPr>
              <w:spacing w:after="0"/>
            </w:pPr>
            <w:r w:rsidRPr="00547D5B">
              <w:t>CT6</w:t>
            </w:r>
          </w:p>
        </w:tc>
      </w:tr>
    </w:tbl>
    <w:p w14:paraId="2D834B47" w14:textId="77777777" w:rsidR="00C4305E" w:rsidRDefault="00C4305E" w:rsidP="00C4305E"/>
    <w:p w14:paraId="20EBB764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91C6303" w14:textId="3D495B0F" w:rsidR="00B2528E" w:rsidRPr="00AF72AC" w:rsidRDefault="00AF72AC" w:rsidP="00B2528E">
      <w:pPr>
        <w:ind w:left="414" w:right="-99" w:firstLine="720"/>
        <w:rPr>
          <w:i/>
          <w:lang w:val="en-US" w:eastAsia="zh-CN"/>
        </w:rPr>
      </w:pPr>
      <w:r w:rsidRPr="00AF72AC">
        <w:rPr>
          <w:i/>
          <w:lang w:val="en-US" w:eastAsia="zh-CN"/>
        </w:rPr>
        <w:t>Xiaomi</w:t>
      </w:r>
    </w:p>
    <w:p w14:paraId="510F7289" w14:textId="143BB81E" w:rsidR="00B2528E" w:rsidRPr="006F0823" w:rsidRDefault="00B2528E" w:rsidP="00B2528E">
      <w:pPr>
        <w:ind w:left="414" w:right="-99" w:firstLine="720"/>
        <w:rPr>
          <w:lang w:val="en-US"/>
        </w:rPr>
      </w:pPr>
    </w:p>
    <w:p w14:paraId="1EF3994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4F71DB8" w14:textId="77777777" w:rsidR="00B2528E" w:rsidRPr="00DA1D0A" w:rsidRDefault="00B2528E" w:rsidP="00B2528E">
      <w:pPr>
        <w:ind w:left="414" w:right="-99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CT1</w:t>
      </w:r>
    </w:p>
    <w:p w14:paraId="0FCBFC7D" w14:textId="77777777" w:rsidR="00557B2E" w:rsidRPr="00557B2E" w:rsidRDefault="00557B2E" w:rsidP="009870A7">
      <w:pPr>
        <w:spacing w:after="0"/>
        <w:ind w:left="1134" w:right="-96"/>
      </w:pPr>
    </w:p>
    <w:p w14:paraId="1FA20634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35BD714" w14:textId="1F7D5464" w:rsidR="00C465B5" w:rsidRDefault="00C465B5" w:rsidP="00C465B5">
      <w:pPr>
        <w:rPr>
          <w:rFonts w:ascii="Arial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SA1 for the requirements aspects, SA2 for the architectural aspects</w:t>
      </w:r>
      <w:r>
        <w:rPr>
          <w:rFonts w:ascii="Arial" w:hAnsi="Arial"/>
          <w:sz w:val="18"/>
          <w:szCs w:val="18"/>
        </w:rPr>
        <w:t>,</w:t>
      </w:r>
      <w:r w:rsidRPr="00C465B5">
        <w:rPr>
          <w:rFonts w:ascii="Arial" w:hAnsi="Arial"/>
          <w:sz w:val="18"/>
          <w:szCs w:val="18"/>
        </w:rPr>
        <w:t xml:space="preserve"> SA3 for the Security aspect</w:t>
      </w:r>
      <w:r w:rsidR="001A7864">
        <w:rPr>
          <w:rFonts w:ascii="Arial" w:hAnsi="Arial"/>
          <w:sz w:val="18"/>
          <w:szCs w:val="18"/>
        </w:rPr>
        <w:t xml:space="preserve">s, SA5 for the Charging aspects; </w:t>
      </w:r>
      <w:r w:rsidRPr="00C465B5">
        <w:rPr>
          <w:rFonts w:ascii="Arial" w:hAnsi="Arial"/>
          <w:sz w:val="18"/>
          <w:szCs w:val="18"/>
        </w:rPr>
        <w:t>RAN WGs for the radio aspects.</w:t>
      </w:r>
    </w:p>
    <w:p w14:paraId="33ABE209" w14:textId="77777777" w:rsidR="00C465B5" w:rsidRPr="00C465B5" w:rsidRDefault="00C465B5" w:rsidP="00C465B5"/>
    <w:p w14:paraId="6C219598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F74C8A6" w14:textId="28C835E8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82E43E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4B11E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EFB9A1" w14:textId="06A3BBB7" w:rsidR="00557B2E" w:rsidRDefault="00AF72AC" w:rsidP="001C5C86">
            <w:pPr>
              <w:pStyle w:val="TAL"/>
            </w:pPr>
            <w:r>
              <w:t>Xiaomi</w:t>
            </w:r>
          </w:p>
        </w:tc>
      </w:tr>
      <w:tr w:rsidR="0048267C" w14:paraId="277FE6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357E7" w14:textId="151DD486" w:rsidR="0048267C" w:rsidRDefault="0048267C" w:rsidP="001C5C86">
            <w:pPr>
              <w:pStyle w:val="TAL"/>
            </w:pPr>
          </w:p>
        </w:tc>
      </w:tr>
      <w:tr w:rsidR="0048267C" w14:paraId="740BFA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B3B39" w14:textId="346EC7E3" w:rsidR="0048267C" w:rsidRDefault="0048267C" w:rsidP="001C5C86">
            <w:pPr>
              <w:pStyle w:val="TAL"/>
            </w:pPr>
          </w:p>
        </w:tc>
      </w:tr>
      <w:tr w:rsidR="0048267C" w14:paraId="623D25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0709E" w14:textId="18F71394" w:rsidR="0048267C" w:rsidRDefault="0048267C" w:rsidP="001C5C86">
            <w:pPr>
              <w:pStyle w:val="TAL"/>
            </w:pPr>
          </w:p>
        </w:tc>
      </w:tr>
      <w:tr w:rsidR="00025316" w14:paraId="529FD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C55021" w14:textId="59B6CC83" w:rsidR="00025316" w:rsidRDefault="00025316" w:rsidP="001C5C86">
            <w:pPr>
              <w:pStyle w:val="TAL"/>
            </w:pPr>
          </w:p>
        </w:tc>
      </w:tr>
      <w:tr w:rsidR="00025316" w14:paraId="6F9C5B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AA26B9" w14:textId="54D09CD3" w:rsidR="00025316" w:rsidRDefault="00025316" w:rsidP="001C5C86">
            <w:pPr>
              <w:pStyle w:val="TAL"/>
            </w:pPr>
          </w:p>
        </w:tc>
      </w:tr>
      <w:tr w:rsidR="002A632E" w14:paraId="3588D3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7DBB58" w14:textId="621D1F52" w:rsidR="002A632E" w:rsidRDefault="002A632E" w:rsidP="001C5C86">
            <w:pPr>
              <w:pStyle w:val="TAL"/>
            </w:pPr>
          </w:p>
        </w:tc>
      </w:tr>
    </w:tbl>
    <w:p w14:paraId="75C257D2" w14:textId="6703E0D4" w:rsidR="00F41A27" w:rsidRDefault="00F41A27" w:rsidP="00641ED8"/>
    <w:p w14:paraId="1AD50FF1" w14:textId="7AD14BBE" w:rsidR="00FC1EE9" w:rsidRDefault="00FC1EE9" w:rsidP="00FC1EE9"/>
    <w:p w14:paraId="4A53A4E5" w14:textId="05E9BC30" w:rsidR="00FC1EE9" w:rsidRPr="00FC1EE9" w:rsidRDefault="00FC1EE9" w:rsidP="00FC1EE9">
      <w:pPr>
        <w:tabs>
          <w:tab w:val="left" w:pos="1215"/>
        </w:tabs>
      </w:pPr>
      <w:r>
        <w:tab/>
      </w:r>
    </w:p>
    <w:sectPr w:rsidR="00FC1EE9" w:rsidRPr="00FC1EE9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2B096" w14:textId="77777777" w:rsidR="007A6D73" w:rsidRDefault="007A6D73">
      <w:r>
        <w:separator/>
      </w:r>
    </w:p>
  </w:endnote>
  <w:endnote w:type="continuationSeparator" w:id="0">
    <w:p w14:paraId="0689F0A7" w14:textId="77777777" w:rsidR="007A6D73" w:rsidRDefault="007A6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AEC9E" w14:textId="77777777" w:rsidR="007A6D73" w:rsidRDefault="007A6D73">
      <w:r>
        <w:separator/>
      </w:r>
    </w:p>
  </w:footnote>
  <w:footnote w:type="continuationSeparator" w:id="0">
    <w:p w14:paraId="75402355" w14:textId="77777777" w:rsidR="007A6D73" w:rsidRDefault="007A6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36A2A87"/>
    <w:multiLevelType w:val="hybridMultilevel"/>
    <w:tmpl w:val="4A9E196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56E1F0F"/>
    <w:multiLevelType w:val="hybridMultilevel"/>
    <w:tmpl w:val="809A036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7AF7442"/>
    <w:multiLevelType w:val="hybridMultilevel"/>
    <w:tmpl w:val="BFA4881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EB68C7"/>
    <w:multiLevelType w:val="hybridMultilevel"/>
    <w:tmpl w:val="48BCD178"/>
    <w:lvl w:ilvl="0" w:tplc="59B87FC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AE0DFF"/>
    <w:multiLevelType w:val="hybridMultilevel"/>
    <w:tmpl w:val="2D48840C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1"/>
  </w:num>
  <w:num w:numId="8">
    <w:abstractNumId w:val="9"/>
  </w:num>
  <w:num w:numId="9">
    <w:abstractNumId w:val="10"/>
  </w:num>
  <w:num w:numId="10">
    <w:abstractNumId w:val="5"/>
  </w:num>
  <w:num w:numId="11">
    <w:abstractNumId w:val="2"/>
  </w:num>
  <w:num w:numId="12">
    <w:abstractNumId w:val="3"/>
  </w:num>
  <w:num w:numId="13">
    <w:abstractNumId w:val="7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C82"/>
    <w:rsid w:val="00003B9A"/>
    <w:rsid w:val="00006EF7"/>
    <w:rsid w:val="00011074"/>
    <w:rsid w:val="0001220A"/>
    <w:rsid w:val="000132D1"/>
    <w:rsid w:val="00016F25"/>
    <w:rsid w:val="000205C5"/>
    <w:rsid w:val="00025316"/>
    <w:rsid w:val="00037C06"/>
    <w:rsid w:val="00044DAE"/>
    <w:rsid w:val="00052BF8"/>
    <w:rsid w:val="00057116"/>
    <w:rsid w:val="00057EC9"/>
    <w:rsid w:val="00064CB2"/>
    <w:rsid w:val="00066954"/>
    <w:rsid w:val="00067741"/>
    <w:rsid w:val="00072A56"/>
    <w:rsid w:val="000753DD"/>
    <w:rsid w:val="00082CCB"/>
    <w:rsid w:val="00084902"/>
    <w:rsid w:val="000A3125"/>
    <w:rsid w:val="000B0519"/>
    <w:rsid w:val="000B1ABD"/>
    <w:rsid w:val="000B61FD"/>
    <w:rsid w:val="000C0BF7"/>
    <w:rsid w:val="000C5FE3"/>
    <w:rsid w:val="000D0590"/>
    <w:rsid w:val="000D122A"/>
    <w:rsid w:val="000E0077"/>
    <w:rsid w:val="000E55AD"/>
    <w:rsid w:val="000E630D"/>
    <w:rsid w:val="000F4227"/>
    <w:rsid w:val="001001BD"/>
    <w:rsid w:val="001007BB"/>
    <w:rsid w:val="00102222"/>
    <w:rsid w:val="00120541"/>
    <w:rsid w:val="001211F3"/>
    <w:rsid w:val="00123EA2"/>
    <w:rsid w:val="00127B5D"/>
    <w:rsid w:val="00156A42"/>
    <w:rsid w:val="0016007A"/>
    <w:rsid w:val="00173998"/>
    <w:rsid w:val="00174617"/>
    <w:rsid w:val="001759A7"/>
    <w:rsid w:val="001932CA"/>
    <w:rsid w:val="001A4192"/>
    <w:rsid w:val="001A55D7"/>
    <w:rsid w:val="001A76AB"/>
    <w:rsid w:val="001A7864"/>
    <w:rsid w:val="001B2E99"/>
    <w:rsid w:val="001C5C86"/>
    <w:rsid w:val="001C718D"/>
    <w:rsid w:val="001D4675"/>
    <w:rsid w:val="001E14C4"/>
    <w:rsid w:val="001E550C"/>
    <w:rsid w:val="001E5E43"/>
    <w:rsid w:val="001F7EB4"/>
    <w:rsid w:val="002000C2"/>
    <w:rsid w:val="00205F25"/>
    <w:rsid w:val="0021596C"/>
    <w:rsid w:val="00221B1E"/>
    <w:rsid w:val="00240DCD"/>
    <w:rsid w:val="0024786B"/>
    <w:rsid w:val="00251D80"/>
    <w:rsid w:val="00254FB5"/>
    <w:rsid w:val="00262447"/>
    <w:rsid w:val="002640E5"/>
    <w:rsid w:val="0026436F"/>
    <w:rsid w:val="0026606E"/>
    <w:rsid w:val="00267131"/>
    <w:rsid w:val="00273E33"/>
    <w:rsid w:val="00276403"/>
    <w:rsid w:val="002A3610"/>
    <w:rsid w:val="002A632E"/>
    <w:rsid w:val="002B4844"/>
    <w:rsid w:val="002C1C50"/>
    <w:rsid w:val="002E5DA8"/>
    <w:rsid w:val="002E6A7D"/>
    <w:rsid w:val="002E7A9E"/>
    <w:rsid w:val="002F3C41"/>
    <w:rsid w:val="002F6C5C"/>
    <w:rsid w:val="0030045C"/>
    <w:rsid w:val="00312B47"/>
    <w:rsid w:val="00312C40"/>
    <w:rsid w:val="003205AD"/>
    <w:rsid w:val="00321808"/>
    <w:rsid w:val="0033027D"/>
    <w:rsid w:val="00335FB2"/>
    <w:rsid w:val="003439B9"/>
    <w:rsid w:val="00344158"/>
    <w:rsid w:val="00347B74"/>
    <w:rsid w:val="00355185"/>
    <w:rsid w:val="00355CB6"/>
    <w:rsid w:val="003632DE"/>
    <w:rsid w:val="00366257"/>
    <w:rsid w:val="00375DEE"/>
    <w:rsid w:val="0038516D"/>
    <w:rsid w:val="003869D7"/>
    <w:rsid w:val="00394E89"/>
    <w:rsid w:val="003A08AA"/>
    <w:rsid w:val="003A1EB0"/>
    <w:rsid w:val="003A2447"/>
    <w:rsid w:val="003B02CA"/>
    <w:rsid w:val="003C0F14"/>
    <w:rsid w:val="003C2DA6"/>
    <w:rsid w:val="003C6DA6"/>
    <w:rsid w:val="003D2781"/>
    <w:rsid w:val="003D3681"/>
    <w:rsid w:val="003D62A9"/>
    <w:rsid w:val="003E7A3A"/>
    <w:rsid w:val="003F04C7"/>
    <w:rsid w:val="003F268E"/>
    <w:rsid w:val="003F7142"/>
    <w:rsid w:val="003F7B3D"/>
    <w:rsid w:val="00403E0D"/>
    <w:rsid w:val="00411698"/>
    <w:rsid w:val="00414164"/>
    <w:rsid w:val="004169BD"/>
    <w:rsid w:val="0041789B"/>
    <w:rsid w:val="004260A5"/>
    <w:rsid w:val="00432283"/>
    <w:rsid w:val="0043745F"/>
    <w:rsid w:val="00437F58"/>
    <w:rsid w:val="0044029F"/>
    <w:rsid w:val="00440BC9"/>
    <w:rsid w:val="004474A3"/>
    <w:rsid w:val="00454609"/>
    <w:rsid w:val="00455DE4"/>
    <w:rsid w:val="004609FA"/>
    <w:rsid w:val="0048267C"/>
    <w:rsid w:val="004876B9"/>
    <w:rsid w:val="00493A79"/>
    <w:rsid w:val="00495840"/>
    <w:rsid w:val="004A3FAD"/>
    <w:rsid w:val="004A40BE"/>
    <w:rsid w:val="004A6A60"/>
    <w:rsid w:val="004B1195"/>
    <w:rsid w:val="004B5C52"/>
    <w:rsid w:val="004C0515"/>
    <w:rsid w:val="004C634D"/>
    <w:rsid w:val="004D24B9"/>
    <w:rsid w:val="004E043D"/>
    <w:rsid w:val="004E2CE2"/>
    <w:rsid w:val="004E42B1"/>
    <w:rsid w:val="004E4DC5"/>
    <w:rsid w:val="004E5172"/>
    <w:rsid w:val="004E6F8A"/>
    <w:rsid w:val="004F420F"/>
    <w:rsid w:val="00502CD2"/>
    <w:rsid w:val="00504E33"/>
    <w:rsid w:val="00513A46"/>
    <w:rsid w:val="00547D5B"/>
    <w:rsid w:val="0055216E"/>
    <w:rsid w:val="00552C2C"/>
    <w:rsid w:val="005543DF"/>
    <w:rsid w:val="005555B7"/>
    <w:rsid w:val="005562A8"/>
    <w:rsid w:val="005573BB"/>
    <w:rsid w:val="00557B2E"/>
    <w:rsid w:val="00561267"/>
    <w:rsid w:val="005632CE"/>
    <w:rsid w:val="00565A72"/>
    <w:rsid w:val="00571E3F"/>
    <w:rsid w:val="00574059"/>
    <w:rsid w:val="00576C58"/>
    <w:rsid w:val="00583AD2"/>
    <w:rsid w:val="00586951"/>
    <w:rsid w:val="00590087"/>
    <w:rsid w:val="005A032D"/>
    <w:rsid w:val="005A326D"/>
    <w:rsid w:val="005A568A"/>
    <w:rsid w:val="005B0211"/>
    <w:rsid w:val="005C29F7"/>
    <w:rsid w:val="005C4F58"/>
    <w:rsid w:val="005C5E8D"/>
    <w:rsid w:val="005C78F2"/>
    <w:rsid w:val="005D057C"/>
    <w:rsid w:val="005D3FEC"/>
    <w:rsid w:val="005D44BE"/>
    <w:rsid w:val="005E088B"/>
    <w:rsid w:val="005E1161"/>
    <w:rsid w:val="005F0A0C"/>
    <w:rsid w:val="005F5927"/>
    <w:rsid w:val="00611A3B"/>
    <w:rsid w:val="00611EC4"/>
    <w:rsid w:val="00612542"/>
    <w:rsid w:val="0061384C"/>
    <w:rsid w:val="00613DED"/>
    <w:rsid w:val="006146D2"/>
    <w:rsid w:val="0061566A"/>
    <w:rsid w:val="00616A4C"/>
    <w:rsid w:val="00620B3F"/>
    <w:rsid w:val="006239E7"/>
    <w:rsid w:val="006254C4"/>
    <w:rsid w:val="006323BE"/>
    <w:rsid w:val="00634F6A"/>
    <w:rsid w:val="006357F4"/>
    <w:rsid w:val="006402C7"/>
    <w:rsid w:val="006418C6"/>
    <w:rsid w:val="00641ED8"/>
    <w:rsid w:val="00642ED1"/>
    <w:rsid w:val="00645744"/>
    <w:rsid w:val="00654893"/>
    <w:rsid w:val="006603B0"/>
    <w:rsid w:val="006633A4"/>
    <w:rsid w:val="00671BBB"/>
    <w:rsid w:val="00682237"/>
    <w:rsid w:val="0069411C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07C11"/>
    <w:rsid w:val="007162BE"/>
    <w:rsid w:val="00722267"/>
    <w:rsid w:val="00733A8A"/>
    <w:rsid w:val="00746F46"/>
    <w:rsid w:val="0075252A"/>
    <w:rsid w:val="00764B84"/>
    <w:rsid w:val="00765028"/>
    <w:rsid w:val="0078034D"/>
    <w:rsid w:val="00785C96"/>
    <w:rsid w:val="00790BCC"/>
    <w:rsid w:val="00795CEE"/>
    <w:rsid w:val="00796F94"/>
    <w:rsid w:val="007974F5"/>
    <w:rsid w:val="007A5AA5"/>
    <w:rsid w:val="007A6136"/>
    <w:rsid w:val="007A6D73"/>
    <w:rsid w:val="007B0F49"/>
    <w:rsid w:val="007C36EE"/>
    <w:rsid w:val="007C5081"/>
    <w:rsid w:val="007C7E14"/>
    <w:rsid w:val="007D03D2"/>
    <w:rsid w:val="007D1AB2"/>
    <w:rsid w:val="007D36CF"/>
    <w:rsid w:val="007F522E"/>
    <w:rsid w:val="007F7421"/>
    <w:rsid w:val="00801F7F"/>
    <w:rsid w:val="00804CEC"/>
    <w:rsid w:val="00805999"/>
    <w:rsid w:val="00813C1F"/>
    <w:rsid w:val="008303C6"/>
    <w:rsid w:val="00834A60"/>
    <w:rsid w:val="00843245"/>
    <w:rsid w:val="00863E89"/>
    <w:rsid w:val="00872B3B"/>
    <w:rsid w:val="0088222A"/>
    <w:rsid w:val="008835FC"/>
    <w:rsid w:val="008901F6"/>
    <w:rsid w:val="0089611F"/>
    <w:rsid w:val="00896C03"/>
    <w:rsid w:val="008A495D"/>
    <w:rsid w:val="008A76FD"/>
    <w:rsid w:val="008B114B"/>
    <w:rsid w:val="008B2D09"/>
    <w:rsid w:val="008B519F"/>
    <w:rsid w:val="008B51F0"/>
    <w:rsid w:val="008C0E78"/>
    <w:rsid w:val="008C537F"/>
    <w:rsid w:val="008D658B"/>
    <w:rsid w:val="008E099B"/>
    <w:rsid w:val="009031D9"/>
    <w:rsid w:val="00922FCB"/>
    <w:rsid w:val="00935CB0"/>
    <w:rsid w:val="009428A9"/>
    <w:rsid w:val="009437A2"/>
    <w:rsid w:val="00944B28"/>
    <w:rsid w:val="00966DF0"/>
    <w:rsid w:val="00967838"/>
    <w:rsid w:val="00970C5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646C"/>
    <w:rsid w:val="009C2977"/>
    <w:rsid w:val="009C2DCC"/>
    <w:rsid w:val="009D25B3"/>
    <w:rsid w:val="009D266D"/>
    <w:rsid w:val="009E6C21"/>
    <w:rsid w:val="009F1506"/>
    <w:rsid w:val="009F7959"/>
    <w:rsid w:val="00A01CFF"/>
    <w:rsid w:val="00A10539"/>
    <w:rsid w:val="00A11D81"/>
    <w:rsid w:val="00A12196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7445"/>
    <w:rsid w:val="00A565F0"/>
    <w:rsid w:val="00A6656B"/>
    <w:rsid w:val="00A70E1E"/>
    <w:rsid w:val="00A73257"/>
    <w:rsid w:val="00A80985"/>
    <w:rsid w:val="00A816A1"/>
    <w:rsid w:val="00A9081F"/>
    <w:rsid w:val="00A9188C"/>
    <w:rsid w:val="00A92830"/>
    <w:rsid w:val="00A97002"/>
    <w:rsid w:val="00A97A52"/>
    <w:rsid w:val="00AA0D6A"/>
    <w:rsid w:val="00AB086F"/>
    <w:rsid w:val="00AB561F"/>
    <w:rsid w:val="00AB58BF"/>
    <w:rsid w:val="00AD0751"/>
    <w:rsid w:val="00AD77C4"/>
    <w:rsid w:val="00AE25BF"/>
    <w:rsid w:val="00AF0C13"/>
    <w:rsid w:val="00AF72AC"/>
    <w:rsid w:val="00B0095B"/>
    <w:rsid w:val="00B03AF5"/>
    <w:rsid w:val="00B03C01"/>
    <w:rsid w:val="00B078D6"/>
    <w:rsid w:val="00B1248D"/>
    <w:rsid w:val="00B14709"/>
    <w:rsid w:val="00B2528E"/>
    <w:rsid w:val="00B2743D"/>
    <w:rsid w:val="00B3015C"/>
    <w:rsid w:val="00B344D8"/>
    <w:rsid w:val="00B368E4"/>
    <w:rsid w:val="00B5672F"/>
    <w:rsid w:val="00B567D1"/>
    <w:rsid w:val="00B67D3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5795"/>
    <w:rsid w:val="00BE76D8"/>
    <w:rsid w:val="00BF2047"/>
    <w:rsid w:val="00BF7C9D"/>
    <w:rsid w:val="00C01E8C"/>
    <w:rsid w:val="00C02DF6"/>
    <w:rsid w:val="00C03E01"/>
    <w:rsid w:val="00C209B7"/>
    <w:rsid w:val="00C23582"/>
    <w:rsid w:val="00C2404B"/>
    <w:rsid w:val="00C2724D"/>
    <w:rsid w:val="00C27CA9"/>
    <w:rsid w:val="00C317E7"/>
    <w:rsid w:val="00C3799C"/>
    <w:rsid w:val="00C42A4D"/>
    <w:rsid w:val="00C4305E"/>
    <w:rsid w:val="00C43D1E"/>
    <w:rsid w:val="00C44336"/>
    <w:rsid w:val="00C465B5"/>
    <w:rsid w:val="00C50F7C"/>
    <w:rsid w:val="00C51704"/>
    <w:rsid w:val="00C5591F"/>
    <w:rsid w:val="00C57C50"/>
    <w:rsid w:val="00C715CA"/>
    <w:rsid w:val="00C7495D"/>
    <w:rsid w:val="00C77CE9"/>
    <w:rsid w:val="00C828CA"/>
    <w:rsid w:val="00C95ED3"/>
    <w:rsid w:val="00CA0968"/>
    <w:rsid w:val="00CA168E"/>
    <w:rsid w:val="00CB0647"/>
    <w:rsid w:val="00CB4236"/>
    <w:rsid w:val="00CB5EF5"/>
    <w:rsid w:val="00CB6082"/>
    <w:rsid w:val="00CC1AF0"/>
    <w:rsid w:val="00CC72A4"/>
    <w:rsid w:val="00CD3153"/>
    <w:rsid w:val="00CD5F9E"/>
    <w:rsid w:val="00CF1AB2"/>
    <w:rsid w:val="00CF6810"/>
    <w:rsid w:val="00D06117"/>
    <w:rsid w:val="00D31CC8"/>
    <w:rsid w:val="00D32678"/>
    <w:rsid w:val="00D352BB"/>
    <w:rsid w:val="00D521C1"/>
    <w:rsid w:val="00D57037"/>
    <w:rsid w:val="00D71F40"/>
    <w:rsid w:val="00D77416"/>
    <w:rsid w:val="00D80FC6"/>
    <w:rsid w:val="00D86BFD"/>
    <w:rsid w:val="00D94917"/>
    <w:rsid w:val="00DA74F3"/>
    <w:rsid w:val="00DB69F3"/>
    <w:rsid w:val="00DC4907"/>
    <w:rsid w:val="00DD017C"/>
    <w:rsid w:val="00DD397A"/>
    <w:rsid w:val="00DD58B7"/>
    <w:rsid w:val="00DD6699"/>
    <w:rsid w:val="00DE64EC"/>
    <w:rsid w:val="00E007C5"/>
    <w:rsid w:val="00E00DBF"/>
    <w:rsid w:val="00E018D8"/>
    <w:rsid w:val="00E0213F"/>
    <w:rsid w:val="00E033E0"/>
    <w:rsid w:val="00E1026B"/>
    <w:rsid w:val="00E13CB2"/>
    <w:rsid w:val="00E20C37"/>
    <w:rsid w:val="00E34F58"/>
    <w:rsid w:val="00E36B7E"/>
    <w:rsid w:val="00E41C1D"/>
    <w:rsid w:val="00E52C57"/>
    <w:rsid w:val="00E57E7D"/>
    <w:rsid w:val="00E84CD8"/>
    <w:rsid w:val="00E864D3"/>
    <w:rsid w:val="00E90B85"/>
    <w:rsid w:val="00E91679"/>
    <w:rsid w:val="00E92452"/>
    <w:rsid w:val="00E934A2"/>
    <w:rsid w:val="00E94CC1"/>
    <w:rsid w:val="00E95BDD"/>
    <w:rsid w:val="00E96431"/>
    <w:rsid w:val="00EA65E7"/>
    <w:rsid w:val="00EB0192"/>
    <w:rsid w:val="00EB182A"/>
    <w:rsid w:val="00EC3039"/>
    <w:rsid w:val="00EC5235"/>
    <w:rsid w:val="00EC6A11"/>
    <w:rsid w:val="00ED6B03"/>
    <w:rsid w:val="00ED7A5B"/>
    <w:rsid w:val="00F07C92"/>
    <w:rsid w:val="00F12213"/>
    <w:rsid w:val="00F138AB"/>
    <w:rsid w:val="00F14B43"/>
    <w:rsid w:val="00F16344"/>
    <w:rsid w:val="00F203C7"/>
    <w:rsid w:val="00F215E2"/>
    <w:rsid w:val="00F21E3F"/>
    <w:rsid w:val="00F356EE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3D11"/>
    <w:rsid w:val="00F921F1"/>
    <w:rsid w:val="00F9758C"/>
    <w:rsid w:val="00FB127E"/>
    <w:rsid w:val="00FC0804"/>
    <w:rsid w:val="00FC1C30"/>
    <w:rsid w:val="00FC1EE9"/>
    <w:rsid w:val="00FC3B6D"/>
    <w:rsid w:val="00FD3A4E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4E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E116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116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116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1161"/>
    <w:pPr>
      <w:outlineLvl w:val="5"/>
    </w:pPr>
  </w:style>
  <w:style w:type="paragraph" w:styleId="7">
    <w:name w:val="heading 7"/>
    <w:basedOn w:val="H6"/>
    <w:next w:val="a"/>
    <w:qFormat/>
    <w:rsid w:val="005E1161"/>
    <w:pPr>
      <w:outlineLvl w:val="6"/>
    </w:pPr>
  </w:style>
  <w:style w:type="paragraph" w:styleId="8">
    <w:name w:val="heading 8"/>
    <w:basedOn w:val="1"/>
    <w:next w:val="a"/>
    <w:qFormat/>
    <w:rsid w:val="005E116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116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E1161"/>
    <w:pPr>
      <w:spacing w:before="180"/>
      <w:ind w:left="2693" w:hanging="2693"/>
    </w:pPr>
    <w:rPr>
      <w:b/>
    </w:rPr>
  </w:style>
  <w:style w:type="paragraph" w:styleId="10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E1161"/>
    <w:pPr>
      <w:ind w:left="1701" w:hanging="1701"/>
    </w:pPr>
  </w:style>
  <w:style w:type="paragraph" w:styleId="40">
    <w:name w:val="toc 4"/>
    <w:basedOn w:val="30"/>
    <w:semiHidden/>
    <w:rsid w:val="005E1161"/>
    <w:pPr>
      <w:ind w:left="1418" w:hanging="1418"/>
    </w:pPr>
  </w:style>
  <w:style w:type="paragraph" w:styleId="30">
    <w:name w:val="toc 3"/>
    <w:basedOn w:val="21"/>
    <w:semiHidden/>
    <w:rsid w:val="005E1161"/>
    <w:pPr>
      <w:ind w:left="1134" w:hanging="1134"/>
    </w:pPr>
  </w:style>
  <w:style w:type="paragraph" w:styleId="21">
    <w:name w:val="toc 2"/>
    <w:basedOn w:val="10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E1161"/>
    <w:pPr>
      <w:ind w:left="284"/>
    </w:pPr>
  </w:style>
  <w:style w:type="paragraph" w:styleId="11">
    <w:name w:val="index 1"/>
    <w:basedOn w:val="a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E1161"/>
    <w:pPr>
      <w:outlineLvl w:val="9"/>
    </w:pPr>
  </w:style>
  <w:style w:type="paragraph" w:styleId="23">
    <w:name w:val="List Number 2"/>
    <w:basedOn w:val="ad"/>
    <w:rsid w:val="005E1161"/>
    <w:pPr>
      <w:ind w:left="851"/>
    </w:pPr>
  </w:style>
  <w:style w:type="character" w:styleId="ae">
    <w:name w:val="footnote reference"/>
    <w:basedOn w:val="a0"/>
    <w:semiHidden/>
    <w:rsid w:val="005E1161"/>
    <w:rPr>
      <w:b/>
      <w:position w:val="6"/>
      <w:sz w:val="16"/>
    </w:rPr>
  </w:style>
  <w:style w:type="paragraph" w:styleId="af">
    <w:name w:val="footnote text"/>
    <w:basedOn w:val="a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5E1161"/>
    <w:pPr>
      <w:keepLines/>
      <w:ind w:left="1135" w:hanging="851"/>
    </w:pPr>
  </w:style>
  <w:style w:type="paragraph" w:styleId="90">
    <w:name w:val="toc 9"/>
    <w:basedOn w:val="80"/>
    <w:semiHidden/>
    <w:rsid w:val="005E1161"/>
    <w:pPr>
      <w:ind w:left="1418" w:hanging="1418"/>
    </w:pPr>
  </w:style>
  <w:style w:type="paragraph" w:customStyle="1" w:styleId="EX">
    <w:name w:val="EX"/>
    <w:basedOn w:val="a"/>
    <w:rsid w:val="005E1161"/>
    <w:pPr>
      <w:keepLines/>
      <w:ind w:left="1702" w:hanging="1418"/>
    </w:pPr>
  </w:style>
  <w:style w:type="paragraph" w:customStyle="1" w:styleId="FP">
    <w:name w:val="FP"/>
    <w:basedOn w:val="a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60">
    <w:name w:val="toc 6"/>
    <w:basedOn w:val="50"/>
    <w:next w:val="a"/>
    <w:semiHidden/>
    <w:rsid w:val="005E1161"/>
    <w:pPr>
      <w:ind w:left="1985" w:hanging="1985"/>
    </w:pPr>
  </w:style>
  <w:style w:type="paragraph" w:styleId="70">
    <w:name w:val="toc 7"/>
    <w:basedOn w:val="60"/>
    <w:next w:val="a"/>
    <w:semiHidden/>
    <w:rsid w:val="005E1161"/>
    <w:pPr>
      <w:ind w:left="2268" w:hanging="2268"/>
    </w:pPr>
  </w:style>
  <w:style w:type="paragraph" w:styleId="24">
    <w:name w:val="List Bullet 2"/>
    <w:basedOn w:val="af0"/>
    <w:rsid w:val="005E1161"/>
    <w:pPr>
      <w:ind w:left="851"/>
    </w:pPr>
  </w:style>
  <w:style w:type="paragraph" w:styleId="31">
    <w:name w:val="List Bullet 3"/>
    <w:basedOn w:val="24"/>
    <w:rsid w:val="005E1161"/>
    <w:pPr>
      <w:ind w:left="1135"/>
    </w:pPr>
  </w:style>
  <w:style w:type="paragraph" w:styleId="ad">
    <w:name w:val="List Number"/>
    <w:basedOn w:val="af1"/>
    <w:rsid w:val="005E1161"/>
  </w:style>
  <w:style w:type="paragraph" w:customStyle="1" w:styleId="EQ">
    <w:name w:val="EQ"/>
    <w:basedOn w:val="a"/>
    <w:next w:val="a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5"/>
    <w:next w:val="a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25">
    <w:name w:val="List 2"/>
    <w:basedOn w:val="af1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5E1161"/>
    <w:pPr>
      <w:ind w:left="1135"/>
    </w:pPr>
  </w:style>
  <w:style w:type="paragraph" w:styleId="41">
    <w:name w:val="List 4"/>
    <w:basedOn w:val="32"/>
    <w:rsid w:val="005E1161"/>
    <w:pPr>
      <w:ind w:left="1418"/>
    </w:pPr>
  </w:style>
  <w:style w:type="paragraph" w:styleId="51">
    <w:name w:val="List 5"/>
    <w:basedOn w:val="41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af1">
    <w:name w:val="List"/>
    <w:basedOn w:val="a"/>
    <w:rsid w:val="005E1161"/>
    <w:pPr>
      <w:ind w:left="568" w:hanging="284"/>
    </w:pPr>
  </w:style>
  <w:style w:type="paragraph" w:styleId="af0">
    <w:name w:val="List Bullet"/>
    <w:basedOn w:val="af1"/>
    <w:rsid w:val="005E1161"/>
  </w:style>
  <w:style w:type="paragraph" w:styleId="42">
    <w:name w:val="List Bullet 4"/>
    <w:basedOn w:val="31"/>
    <w:rsid w:val="005E1161"/>
    <w:pPr>
      <w:ind w:left="1418"/>
    </w:pPr>
  </w:style>
  <w:style w:type="paragraph" w:styleId="52">
    <w:name w:val="List Bullet 5"/>
    <w:basedOn w:val="42"/>
    <w:rsid w:val="005E1161"/>
    <w:pPr>
      <w:ind w:left="1702"/>
    </w:pPr>
  </w:style>
  <w:style w:type="paragraph" w:customStyle="1" w:styleId="B1">
    <w:name w:val="B1"/>
    <w:basedOn w:val="af1"/>
    <w:link w:val="B1Char"/>
    <w:rsid w:val="005E1161"/>
  </w:style>
  <w:style w:type="paragraph" w:customStyle="1" w:styleId="B2">
    <w:name w:val="B2"/>
    <w:basedOn w:val="25"/>
    <w:rsid w:val="005E1161"/>
  </w:style>
  <w:style w:type="paragraph" w:customStyle="1" w:styleId="B3">
    <w:name w:val="B3"/>
    <w:basedOn w:val="32"/>
    <w:rsid w:val="005E1161"/>
  </w:style>
  <w:style w:type="paragraph" w:customStyle="1" w:styleId="B4">
    <w:name w:val="B4"/>
    <w:basedOn w:val="41"/>
    <w:rsid w:val="005E1161"/>
  </w:style>
  <w:style w:type="paragraph" w:customStyle="1" w:styleId="B5">
    <w:name w:val="B5"/>
    <w:basedOn w:val="51"/>
    <w:rsid w:val="005E1161"/>
  </w:style>
  <w:style w:type="paragraph" w:styleId="af2">
    <w:name w:val="footer"/>
    <w:basedOn w:val="a4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394E89"/>
    <w:rPr>
      <w:i/>
      <w:color w:val="000000"/>
      <w:lang w:eastAsia="ja-JP"/>
    </w:rPr>
  </w:style>
  <w:style w:type="paragraph" w:styleId="af5">
    <w:name w:val="Revision"/>
    <w:hidden/>
    <w:uiPriority w:val="99"/>
    <w:semiHidden/>
    <w:rsid w:val="00EB182A"/>
    <w:rPr>
      <w:lang w:val="en-GB" w:eastAsia="en-GB"/>
    </w:rPr>
  </w:style>
  <w:style w:type="paragraph" w:styleId="af6">
    <w:name w:val="List Paragraph"/>
    <w:basedOn w:val="a"/>
    <w:uiPriority w:val="34"/>
    <w:qFormat/>
    <w:rsid w:val="0069411C"/>
    <w:pPr>
      <w:ind w:firstLineChars="200" w:firstLine="420"/>
    </w:pPr>
  </w:style>
  <w:style w:type="character" w:customStyle="1" w:styleId="NOZchn">
    <w:name w:val="NO Zchn"/>
    <w:link w:val="NO"/>
    <w:qFormat/>
    <w:rsid w:val="000753DD"/>
    <w:rPr>
      <w:lang w:val="en-GB" w:eastAsia="en-GB"/>
    </w:rPr>
  </w:style>
  <w:style w:type="character" w:customStyle="1" w:styleId="B1Char">
    <w:name w:val="B1 Char"/>
    <w:basedOn w:val="a0"/>
    <w:link w:val="B1"/>
    <w:locked/>
    <w:rsid w:val="000753DD"/>
    <w:rPr>
      <w:lang w:val="en-GB" w:eastAsia="en-GB"/>
    </w:rPr>
  </w:style>
  <w:style w:type="character" w:customStyle="1" w:styleId="a5">
    <w:name w:val="页眉 字符"/>
    <w:basedOn w:val="a0"/>
    <w:link w:val="a4"/>
    <w:rsid w:val="00DE64EC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4098EA9-AC92-451F-82F7-811E49F2F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B7E1D4-4952-42CB-96C5-4A3922A22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4</Pages>
  <Words>1236</Words>
  <Characters>7112</Characters>
  <Application>Microsoft Office Word</Application>
  <DocSecurity>0</DocSecurity>
  <Lines>338</Lines>
  <Paragraphs>238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Sultan;anuj.sethi@interdigital.com</dc:creator>
  <cp:keywords>WID template</cp:keywords>
  <cp:lastModifiedBy>Ruby Gong</cp:lastModifiedBy>
  <cp:revision>31</cp:revision>
  <cp:lastPrinted>2000-02-29T10:31:00Z</cp:lastPrinted>
  <dcterms:created xsi:type="dcterms:W3CDTF">2022-11-01T12:27:00Z</dcterms:created>
  <dcterms:modified xsi:type="dcterms:W3CDTF">2022-11-07T08:30:00Z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CWM168a49195b0e48398a3678ae9306f943">
    <vt:lpwstr>CWMxl64w3eWel7W+O2YnwwDoymj/oYs8wZUAEwNMSYJZ7JwvQhc152NNcjTKHHppxJdvy/vweX4CKdQ0xtwl7VcfQ==</vt:lpwstr>
  </property>
  <property fmtid="{D5CDD505-2E9C-101B-9397-08002B2CF9AE}" pid="10" name="GrammarlyDocumentId">
    <vt:lpwstr>4ef1eb5de0dc697bad3fd66da4d7328b6bf58db8bfaa366415d19d2ec3e0565e</vt:lpwstr>
  </property>
</Properties>
</file>